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7021" w14:textId="4FB393C1" w:rsidR="00254235" w:rsidRPr="00F8528C" w:rsidRDefault="00254235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Board Meeting</w:t>
      </w:r>
      <w:r w:rsidR="00A93C7F" w:rsidRPr="00F8528C">
        <w:rPr>
          <w:rFonts w:ascii="Tahoma" w:hAnsi="Tahoma" w:cs="Tahoma"/>
          <w:b/>
          <w:sz w:val="28"/>
        </w:rPr>
        <w:t xml:space="preserve"> </w:t>
      </w:r>
    </w:p>
    <w:p w14:paraId="1388E25D" w14:textId="47E2A2CA" w:rsidR="00DE3CA4" w:rsidRDefault="008E296F" w:rsidP="007E7BDC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Wednes</w:t>
      </w:r>
      <w:r w:rsidR="00125786" w:rsidRPr="00F8528C">
        <w:rPr>
          <w:rFonts w:ascii="Tahoma" w:hAnsi="Tahoma" w:cs="Tahoma"/>
          <w:b/>
          <w:sz w:val="28"/>
        </w:rPr>
        <w:t>day</w:t>
      </w:r>
      <w:r w:rsidR="00785DDB" w:rsidRPr="00F8528C">
        <w:rPr>
          <w:rFonts w:ascii="Tahoma" w:hAnsi="Tahoma" w:cs="Tahoma"/>
          <w:b/>
          <w:sz w:val="28"/>
        </w:rPr>
        <w:t xml:space="preserve">, </w:t>
      </w:r>
      <w:r w:rsidR="00161F30">
        <w:rPr>
          <w:rFonts w:ascii="Tahoma" w:hAnsi="Tahoma" w:cs="Tahoma"/>
          <w:b/>
          <w:sz w:val="28"/>
        </w:rPr>
        <w:t>June</w:t>
      </w:r>
      <w:r w:rsidR="000C5134">
        <w:rPr>
          <w:rFonts w:ascii="Tahoma" w:hAnsi="Tahoma" w:cs="Tahoma"/>
          <w:b/>
          <w:sz w:val="28"/>
        </w:rPr>
        <w:t xml:space="preserve"> </w:t>
      </w:r>
      <w:r w:rsidR="00161F30">
        <w:rPr>
          <w:rFonts w:ascii="Tahoma" w:hAnsi="Tahoma" w:cs="Tahoma"/>
          <w:b/>
          <w:sz w:val="28"/>
        </w:rPr>
        <w:t>8</w:t>
      </w:r>
      <w:r w:rsidR="003B6521">
        <w:rPr>
          <w:rFonts w:ascii="Tahoma" w:hAnsi="Tahoma" w:cs="Tahoma"/>
          <w:b/>
          <w:sz w:val="28"/>
        </w:rPr>
        <w:t>th</w:t>
      </w:r>
      <w:r w:rsidR="00785DDB" w:rsidRPr="00F8528C">
        <w:rPr>
          <w:rFonts w:ascii="Tahoma" w:hAnsi="Tahoma" w:cs="Tahoma"/>
          <w:b/>
          <w:sz w:val="28"/>
        </w:rPr>
        <w:t>,</w:t>
      </w:r>
      <w:r w:rsidR="003B6521">
        <w:rPr>
          <w:rFonts w:ascii="Tahoma" w:hAnsi="Tahoma" w:cs="Tahoma"/>
          <w:b/>
          <w:sz w:val="28"/>
        </w:rPr>
        <w:t xml:space="preserve"> </w:t>
      </w:r>
      <w:r w:rsidR="00785DDB" w:rsidRPr="00F8528C">
        <w:rPr>
          <w:rFonts w:ascii="Tahoma" w:hAnsi="Tahoma" w:cs="Tahoma"/>
          <w:b/>
          <w:sz w:val="28"/>
        </w:rPr>
        <w:t>20</w:t>
      </w:r>
      <w:r w:rsidR="00F74114" w:rsidRPr="00F8528C">
        <w:rPr>
          <w:rFonts w:ascii="Tahoma" w:hAnsi="Tahoma" w:cs="Tahoma"/>
          <w:b/>
          <w:sz w:val="28"/>
        </w:rPr>
        <w:t>2</w:t>
      </w:r>
      <w:r w:rsidR="00973748">
        <w:rPr>
          <w:rFonts w:ascii="Tahoma" w:hAnsi="Tahoma" w:cs="Tahoma"/>
          <w:b/>
          <w:sz w:val="28"/>
        </w:rPr>
        <w:t>2</w:t>
      </w:r>
      <w:r w:rsidR="00DE3CA4">
        <w:rPr>
          <w:rFonts w:ascii="Tahoma" w:hAnsi="Tahoma" w:cs="Tahoma"/>
          <w:b/>
          <w:sz w:val="28"/>
        </w:rPr>
        <w:t xml:space="preserve"> </w:t>
      </w:r>
    </w:p>
    <w:p w14:paraId="4673203F" w14:textId="3114A193" w:rsidR="00973748" w:rsidRDefault="00973748" w:rsidP="007E7BDC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6pm</w:t>
      </w:r>
    </w:p>
    <w:p w14:paraId="46466E5C" w14:textId="77777777" w:rsidR="00785DDB" w:rsidRPr="000F6715" w:rsidRDefault="00785DDB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Hall</w:t>
      </w:r>
    </w:p>
    <w:p w14:paraId="17049E0F" w14:textId="616E15A9" w:rsidR="00785DDB" w:rsidRPr="00935A79" w:rsidRDefault="00785DDB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935A79">
        <w:rPr>
          <w:rFonts w:ascii="Tahoma" w:hAnsi="Tahoma" w:cs="Tahoma"/>
          <w:b/>
          <w:sz w:val="24"/>
        </w:rPr>
        <w:t>401 S. Main St.</w:t>
      </w:r>
    </w:p>
    <w:p w14:paraId="5741D055" w14:textId="2BE58154" w:rsidR="0044485F" w:rsidRPr="00935A79" w:rsidRDefault="00BA44C2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MINUTES</w:t>
      </w:r>
    </w:p>
    <w:p w14:paraId="19DA9599" w14:textId="77777777" w:rsidR="000A29F3" w:rsidRPr="003B53D3" w:rsidRDefault="000A29F3" w:rsidP="00785DDB">
      <w:pPr>
        <w:pStyle w:val="NoSpacing"/>
        <w:jc w:val="center"/>
        <w:rPr>
          <w:rFonts w:ascii="Tahoma" w:hAnsi="Tahoma" w:cs="Tahoma"/>
          <w:b/>
          <w:sz w:val="24"/>
        </w:rPr>
      </w:pP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79E40285" w:rsidR="006F0FE3" w:rsidRPr="00A61F2C" w:rsidRDefault="003A3527" w:rsidP="00414C49">
      <w:pPr>
        <w:pStyle w:val="ListParagraph"/>
        <w:ind w:left="1080"/>
        <w:rPr>
          <w:rFonts w:ascii="Tahoma" w:hAnsi="Tahoma" w:cs="Tahoma"/>
          <w:i/>
          <w:szCs w:val="24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414C49" w:rsidRPr="00A61F2C">
        <w:rPr>
          <w:rFonts w:ascii="Tahoma" w:hAnsi="Tahoma" w:cs="Tahoma"/>
          <w:i/>
          <w:szCs w:val="24"/>
          <w:u w:val="single"/>
        </w:rPr>
        <w:t xml:space="preserve">Mike </w:t>
      </w:r>
      <w:proofErr w:type="spellStart"/>
      <w:r w:rsidR="00414C49" w:rsidRPr="00A61F2C">
        <w:rPr>
          <w:rFonts w:ascii="Tahoma" w:hAnsi="Tahoma" w:cs="Tahoma"/>
          <w:i/>
          <w:szCs w:val="24"/>
          <w:u w:val="single"/>
        </w:rPr>
        <w:t>Broten</w:t>
      </w:r>
      <w:proofErr w:type="spellEnd"/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36714A" w:rsidRPr="00A61F2C">
        <w:rPr>
          <w:rFonts w:ascii="Tahoma" w:hAnsi="Tahoma" w:cs="Tahoma"/>
          <w:i/>
          <w:szCs w:val="24"/>
          <w:u w:val="single"/>
        </w:rPr>
        <w:t>Sonja Jensen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Kyle Johansen</w:t>
      </w:r>
      <w:r w:rsidR="00414C49" w:rsidRPr="00A61F2C">
        <w:rPr>
          <w:rFonts w:ascii="Tahoma" w:hAnsi="Tahoma" w:cs="Tahoma"/>
          <w:i/>
          <w:szCs w:val="24"/>
        </w:rPr>
        <w:t>,</w:t>
      </w:r>
      <w:r w:rsidR="001952EE" w:rsidRPr="00A61F2C">
        <w:rPr>
          <w:rFonts w:ascii="Tahoma" w:hAnsi="Tahoma" w:cs="Tahoma"/>
          <w:i/>
          <w:szCs w:val="24"/>
        </w:rPr>
        <w:t xml:space="preserve"> </w:t>
      </w:r>
      <w:r w:rsidR="001952EE" w:rsidRPr="00A61F2C">
        <w:rPr>
          <w:rFonts w:ascii="Tahoma" w:hAnsi="Tahoma" w:cs="Tahoma"/>
          <w:i/>
          <w:szCs w:val="24"/>
          <w:u w:val="single"/>
        </w:rPr>
        <w:t>Matt Lo</w:t>
      </w:r>
      <w:r w:rsidR="00691A13">
        <w:rPr>
          <w:rFonts w:ascii="Tahoma" w:hAnsi="Tahoma" w:cs="Tahoma"/>
          <w:i/>
          <w:szCs w:val="24"/>
          <w:u w:val="single"/>
        </w:rPr>
        <w:t>R</w:t>
      </w:r>
      <w:r w:rsidR="001952EE" w:rsidRPr="00A61F2C">
        <w:rPr>
          <w:rFonts w:ascii="Tahoma" w:hAnsi="Tahoma" w:cs="Tahoma"/>
          <w:i/>
          <w:szCs w:val="24"/>
          <w:u w:val="single"/>
        </w:rPr>
        <w:t>usso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F8397E">
        <w:rPr>
          <w:rFonts w:ascii="Tahoma" w:hAnsi="Tahoma" w:cs="Tahoma"/>
          <w:i/>
          <w:szCs w:val="24"/>
          <w:u w:val="single"/>
        </w:rPr>
        <w:t>Nick Mueller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F8397E">
        <w:rPr>
          <w:rFonts w:ascii="Tahoma" w:hAnsi="Tahoma" w:cs="Tahoma"/>
          <w:i/>
          <w:szCs w:val="24"/>
          <w:u w:val="single"/>
        </w:rPr>
        <w:t>Felicia Pedersen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Ron Steen</w:t>
      </w:r>
      <w:r w:rsidR="00691A13">
        <w:rPr>
          <w:rFonts w:ascii="Tahoma" w:hAnsi="Tahoma" w:cs="Tahoma"/>
          <w:i/>
          <w:szCs w:val="24"/>
          <w:u w:val="single"/>
        </w:rPr>
        <w:t xml:space="preserve"> – all here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00195D93" w:rsidR="00414C49" w:rsidRPr="00431A4F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APPROVE AGENDA</w:t>
      </w:r>
      <w:r w:rsidRPr="00431A4F">
        <w:rPr>
          <w:rFonts w:ascii="Tahoma" w:hAnsi="Tahoma" w:cs="Tahoma"/>
          <w:bCs/>
          <w:szCs w:val="24"/>
        </w:rPr>
        <w:t>:</w:t>
      </w:r>
      <w:r w:rsidR="00E57690" w:rsidRPr="00431A4F">
        <w:rPr>
          <w:rFonts w:ascii="Tahoma" w:hAnsi="Tahoma" w:cs="Tahoma"/>
          <w:bCs/>
          <w:szCs w:val="24"/>
        </w:rPr>
        <w:t xml:space="preserve"> Motion by </w:t>
      </w:r>
      <w:r w:rsidR="00161F30">
        <w:rPr>
          <w:rFonts w:ascii="Tahoma" w:hAnsi="Tahoma" w:cs="Tahoma"/>
          <w:bCs/>
          <w:szCs w:val="24"/>
        </w:rPr>
        <w:t>Jensen</w:t>
      </w:r>
      <w:r w:rsidR="00E57690" w:rsidRPr="00431A4F">
        <w:rPr>
          <w:rFonts w:ascii="Tahoma" w:hAnsi="Tahoma" w:cs="Tahoma"/>
          <w:bCs/>
          <w:szCs w:val="24"/>
        </w:rPr>
        <w:t>/</w:t>
      </w:r>
      <w:proofErr w:type="spellStart"/>
      <w:r w:rsidR="00161F30">
        <w:rPr>
          <w:rFonts w:ascii="Tahoma" w:hAnsi="Tahoma" w:cs="Tahoma"/>
          <w:bCs/>
          <w:szCs w:val="24"/>
        </w:rPr>
        <w:t>Broten</w:t>
      </w:r>
      <w:proofErr w:type="spellEnd"/>
      <w:r w:rsidR="00E57690" w:rsidRPr="00431A4F">
        <w:rPr>
          <w:rFonts w:ascii="Tahoma" w:hAnsi="Tahoma" w:cs="Tahoma"/>
          <w:bCs/>
          <w:szCs w:val="24"/>
        </w:rPr>
        <w:t xml:space="preserve"> to approve the agenda, all in favor – aye, carried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9BA151E" w14:textId="44999FFA" w:rsidR="009A41C9" w:rsidRPr="00161F30" w:rsidRDefault="00414C49" w:rsidP="00C43A76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161F30">
        <w:rPr>
          <w:rFonts w:ascii="Tahoma" w:hAnsi="Tahoma" w:cs="Tahoma"/>
          <w:b/>
          <w:szCs w:val="24"/>
          <w:u w:val="single"/>
        </w:rPr>
        <w:t>APPEARANCE BY VISITORS:</w:t>
      </w:r>
      <w:r w:rsidRPr="00161F30">
        <w:rPr>
          <w:rFonts w:ascii="Tahoma" w:hAnsi="Tahoma" w:cs="Tahoma"/>
          <w:b/>
          <w:szCs w:val="24"/>
        </w:rPr>
        <w:t xml:space="preserve">  </w:t>
      </w:r>
      <w:r w:rsidR="00161F30">
        <w:rPr>
          <w:rFonts w:ascii="Tahoma" w:hAnsi="Tahoma" w:cs="Tahoma"/>
          <w:bCs/>
          <w:szCs w:val="24"/>
        </w:rPr>
        <w:t>None</w:t>
      </w:r>
    </w:p>
    <w:p w14:paraId="5DDABA38" w14:textId="77777777" w:rsidR="00161F30" w:rsidRPr="00161F30" w:rsidRDefault="00161F30" w:rsidP="00161F30">
      <w:pPr>
        <w:pStyle w:val="ListParagraph"/>
        <w:rPr>
          <w:rFonts w:ascii="Tahoma" w:hAnsi="Tahoma" w:cs="Tahoma"/>
          <w:b/>
          <w:szCs w:val="24"/>
        </w:rPr>
      </w:pPr>
    </w:p>
    <w:p w14:paraId="549B1E00" w14:textId="77777777" w:rsidR="00161F30" w:rsidRPr="00161F30" w:rsidRDefault="00161F30" w:rsidP="00161F30">
      <w:pPr>
        <w:pStyle w:val="ListParagraph"/>
        <w:ind w:left="900"/>
        <w:rPr>
          <w:rFonts w:ascii="Tahoma" w:hAnsi="Tahoma" w:cs="Tahoma"/>
          <w:b/>
          <w:szCs w:val="24"/>
        </w:rPr>
      </w:pPr>
    </w:p>
    <w:p w14:paraId="4C4967D8" w14:textId="3F1B147F" w:rsidR="00414C49" w:rsidRPr="00BE58F9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CE4978">
        <w:rPr>
          <w:rFonts w:ascii="Tahoma" w:hAnsi="Tahoma" w:cs="Tahoma"/>
          <w:bCs/>
          <w:szCs w:val="24"/>
        </w:rPr>
        <w:t>Motion by Johansen/Jensen to approve</w:t>
      </w:r>
      <w:r w:rsidR="003A0B8F" w:rsidRPr="00431A4F">
        <w:rPr>
          <w:rFonts w:ascii="Tahoma" w:hAnsi="Tahoma" w:cs="Tahoma"/>
          <w:bCs/>
          <w:szCs w:val="24"/>
        </w:rPr>
        <w:t xml:space="preserve"> the following items</w:t>
      </w:r>
      <w:r w:rsidR="00161F30">
        <w:rPr>
          <w:rFonts w:ascii="Tahoma" w:hAnsi="Tahoma" w:cs="Tahoma"/>
          <w:bCs/>
          <w:szCs w:val="24"/>
        </w:rPr>
        <w:t xml:space="preserve"> (Amend X. on May 11</w:t>
      </w:r>
      <w:r w:rsidR="00161F30" w:rsidRPr="00161F30">
        <w:rPr>
          <w:rFonts w:ascii="Tahoma" w:hAnsi="Tahoma" w:cs="Tahoma"/>
          <w:bCs/>
          <w:szCs w:val="24"/>
          <w:vertAlign w:val="superscript"/>
        </w:rPr>
        <w:t>th</w:t>
      </w:r>
      <w:r w:rsidR="00161F30">
        <w:rPr>
          <w:rFonts w:ascii="Tahoma" w:hAnsi="Tahoma" w:cs="Tahoma"/>
          <w:bCs/>
          <w:szCs w:val="24"/>
        </w:rPr>
        <w:t xml:space="preserve"> </w:t>
      </w:r>
      <w:proofErr w:type="gramStart"/>
      <w:r w:rsidR="00161F30">
        <w:rPr>
          <w:rFonts w:ascii="Tahoma" w:hAnsi="Tahoma" w:cs="Tahoma"/>
          <w:bCs/>
          <w:szCs w:val="24"/>
        </w:rPr>
        <w:t xml:space="preserve">meeting) </w:t>
      </w:r>
      <w:r w:rsidR="00044C28" w:rsidRPr="00431A4F">
        <w:rPr>
          <w:rFonts w:ascii="Tahoma" w:hAnsi="Tahoma" w:cs="Tahoma"/>
          <w:bCs/>
          <w:szCs w:val="24"/>
        </w:rPr>
        <w:t xml:space="preserve"> as</w:t>
      </w:r>
      <w:proofErr w:type="gramEnd"/>
      <w:r w:rsidR="00044C28" w:rsidRPr="00431A4F">
        <w:rPr>
          <w:rFonts w:ascii="Tahoma" w:hAnsi="Tahoma" w:cs="Tahoma"/>
          <w:bCs/>
          <w:szCs w:val="24"/>
        </w:rPr>
        <w:t xml:space="preserve"> presented</w:t>
      </w:r>
      <w:r w:rsidR="00CE4978">
        <w:rPr>
          <w:rFonts w:ascii="Tahoma" w:hAnsi="Tahoma" w:cs="Tahoma"/>
          <w:bCs/>
          <w:szCs w:val="24"/>
        </w:rPr>
        <w:t xml:space="preserve">, </w:t>
      </w:r>
      <w:r w:rsidR="007E7D94" w:rsidRPr="00431A4F">
        <w:rPr>
          <w:rFonts w:ascii="Tahoma" w:hAnsi="Tahoma" w:cs="Tahoma"/>
          <w:bCs/>
          <w:szCs w:val="24"/>
        </w:rPr>
        <w:t>all in favor – aye, carried.</w:t>
      </w:r>
    </w:p>
    <w:p w14:paraId="16FEAA69" w14:textId="77777777" w:rsidR="00BE58F9" w:rsidRPr="00BE58F9" w:rsidRDefault="00BE58F9" w:rsidP="00BE58F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AF3E2C4" w14:textId="315CB6DD" w:rsidR="0061065F" w:rsidRPr="00E774EC" w:rsidRDefault="00064527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8C0CEA">
        <w:rPr>
          <w:rFonts w:ascii="Tahoma" w:hAnsi="Tahoma" w:cs="Tahoma"/>
          <w:bCs/>
          <w:szCs w:val="24"/>
          <w:u w:val="single"/>
        </w:rPr>
        <w:t>M</w:t>
      </w:r>
      <w:r w:rsidR="00414C49" w:rsidRPr="008C0CEA">
        <w:rPr>
          <w:rFonts w:ascii="Tahoma" w:hAnsi="Tahoma" w:cs="Tahoma"/>
          <w:bCs/>
          <w:szCs w:val="24"/>
          <w:u w:val="single"/>
        </w:rPr>
        <w:t xml:space="preserve">inutes </w:t>
      </w:r>
      <w:r w:rsidR="00A2789D" w:rsidRPr="008C0CEA">
        <w:rPr>
          <w:rFonts w:ascii="Tahoma" w:hAnsi="Tahoma" w:cs="Tahoma"/>
          <w:bCs/>
          <w:szCs w:val="24"/>
          <w:u w:val="single"/>
        </w:rPr>
        <w:t>for</w:t>
      </w:r>
      <w:r w:rsidR="00414C49" w:rsidRPr="008C0CEA">
        <w:rPr>
          <w:rFonts w:ascii="Tahoma" w:hAnsi="Tahoma" w:cs="Tahoma"/>
          <w:bCs/>
          <w:szCs w:val="24"/>
          <w:u w:val="single"/>
        </w:rPr>
        <w:t xml:space="preserve"> </w:t>
      </w:r>
      <w:r w:rsidR="00144381" w:rsidRPr="008C0CEA">
        <w:rPr>
          <w:rFonts w:ascii="Tahoma" w:hAnsi="Tahoma" w:cs="Tahoma"/>
          <w:bCs/>
          <w:szCs w:val="24"/>
          <w:u w:val="single"/>
        </w:rPr>
        <w:t>Ma</w:t>
      </w:r>
      <w:r w:rsidR="00161F30">
        <w:rPr>
          <w:rFonts w:ascii="Tahoma" w:hAnsi="Tahoma" w:cs="Tahoma"/>
          <w:bCs/>
          <w:szCs w:val="24"/>
          <w:u w:val="single"/>
        </w:rPr>
        <w:t>y 11, 2022 and June 1,</w:t>
      </w:r>
      <w:r w:rsidR="00003164" w:rsidRPr="008C0CEA">
        <w:rPr>
          <w:rFonts w:ascii="Tahoma" w:hAnsi="Tahoma" w:cs="Tahoma"/>
          <w:bCs/>
          <w:szCs w:val="24"/>
          <w:u w:val="single"/>
        </w:rPr>
        <w:t xml:space="preserve"> </w:t>
      </w:r>
      <w:r w:rsidR="00A61F2C" w:rsidRPr="008C0CEA">
        <w:rPr>
          <w:rFonts w:ascii="Tahoma" w:hAnsi="Tahoma" w:cs="Tahoma"/>
          <w:bCs/>
          <w:szCs w:val="24"/>
          <w:u w:val="single"/>
        </w:rPr>
        <w:t>20</w:t>
      </w:r>
      <w:r w:rsidR="00FC1ED7" w:rsidRPr="008C0CEA">
        <w:rPr>
          <w:rFonts w:ascii="Tahoma" w:hAnsi="Tahoma" w:cs="Tahoma"/>
          <w:bCs/>
          <w:szCs w:val="24"/>
          <w:u w:val="single"/>
        </w:rPr>
        <w:t>2</w:t>
      </w:r>
      <w:r w:rsidR="00E240C8">
        <w:rPr>
          <w:rFonts w:ascii="Tahoma" w:hAnsi="Tahoma" w:cs="Tahoma"/>
          <w:bCs/>
          <w:szCs w:val="24"/>
          <w:u w:val="single"/>
        </w:rPr>
        <w:t>2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5F778443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C</w:t>
      </w:r>
      <w:r w:rsidR="00A2789D" w:rsidRPr="00E774EC">
        <w:rPr>
          <w:rFonts w:ascii="Tahoma" w:hAnsi="Tahoma" w:cs="Tahoma"/>
          <w:bCs/>
          <w:szCs w:val="24"/>
        </w:rPr>
        <w:t xml:space="preserve">hecks and </w:t>
      </w:r>
      <w:r w:rsidRPr="00E774EC">
        <w:rPr>
          <w:rFonts w:ascii="Tahoma" w:hAnsi="Tahoma" w:cs="Tahoma"/>
          <w:bCs/>
          <w:szCs w:val="24"/>
        </w:rPr>
        <w:t>V</w:t>
      </w:r>
      <w:r w:rsidR="00A2789D" w:rsidRPr="00E774EC">
        <w:rPr>
          <w:rFonts w:ascii="Tahoma" w:hAnsi="Tahoma" w:cs="Tahoma"/>
          <w:bCs/>
          <w:szCs w:val="24"/>
        </w:rPr>
        <w:t xml:space="preserve">ouchers for </w:t>
      </w:r>
      <w:r w:rsidR="00144381">
        <w:rPr>
          <w:rFonts w:ascii="Tahoma" w:hAnsi="Tahoma" w:cs="Tahoma"/>
          <w:bCs/>
          <w:szCs w:val="24"/>
        </w:rPr>
        <w:t>Ma</w:t>
      </w:r>
      <w:r w:rsidR="00931AE1">
        <w:rPr>
          <w:rFonts w:ascii="Tahoma" w:hAnsi="Tahoma" w:cs="Tahoma"/>
          <w:bCs/>
          <w:szCs w:val="24"/>
        </w:rPr>
        <w:t>y</w:t>
      </w:r>
      <w:r w:rsidR="00E15C46" w:rsidRPr="00E774EC">
        <w:rPr>
          <w:rFonts w:ascii="Tahoma" w:hAnsi="Tahoma" w:cs="Tahoma"/>
          <w:bCs/>
          <w:szCs w:val="24"/>
        </w:rPr>
        <w:t>,</w:t>
      </w:r>
      <w:r w:rsidR="00E7164F" w:rsidRPr="00E774EC">
        <w:rPr>
          <w:rFonts w:ascii="Tahoma" w:hAnsi="Tahoma" w:cs="Tahoma"/>
          <w:bCs/>
          <w:szCs w:val="24"/>
        </w:rPr>
        <w:t xml:space="preserve"> </w:t>
      </w:r>
      <w:r w:rsidR="000E46CE" w:rsidRPr="00E774EC">
        <w:rPr>
          <w:rFonts w:ascii="Tahoma" w:hAnsi="Tahoma" w:cs="Tahoma"/>
          <w:bCs/>
          <w:szCs w:val="24"/>
        </w:rPr>
        <w:t>20</w:t>
      </w:r>
      <w:r w:rsidR="00FC1ED7">
        <w:rPr>
          <w:rFonts w:ascii="Tahoma" w:hAnsi="Tahoma" w:cs="Tahoma"/>
          <w:bCs/>
          <w:szCs w:val="24"/>
        </w:rPr>
        <w:t>2</w:t>
      </w:r>
      <w:r w:rsidR="00E240C8">
        <w:rPr>
          <w:rFonts w:ascii="Tahoma" w:hAnsi="Tahoma" w:cs="Tahoma"/>
          <w:bCs/>
          <w:szCs w:val="24"/>
        </w:rPr>
        <w:t>2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A7C83D7" w14:textId="24BA5E19" w:rsidR="00392095" w:rsidRPr="00C15C04" w:rsidRDefault="007B4F03" w:rsidP="00D157EF">
      <w:pPr>
        <w:pStyle w:val="ListParagraph"/>
        <w:numPr>
          <w:ilvl w:val="0"/>
          <w:numId w:val="32"/>
        </w:numPr>
        <w:rPr>
          <w:rFonts w:ascii="Tahoma" w:hAnsi="Tahoma" w:cs="Tahoma"/>
          <w:szCs w:val="24"/>
        </w:rPr>
      </w:pPr>
      <w:r w:rsidRPr="003E65E3">
        <w:rPr>
          <w:rFonts w:ascii="Tahoma" w:hAnsi="Tahoma" w:cs="Tahoma"/>
          <w:bCs/>
          <w:szCs w:val="24"/>
        </w:rPr>
        <w:t>Operators Licenses: approve the following:</w:t>
      </w:r>
      <w:r w:rsidR="003F3BB0" w:rsidRPr="003E65E3">
        <w:rPr>
          <w:rFonts w:ascii="Tahoma" w:hAnsi="Tahoma" w:cs="Tahoma"/>
          <w:bCs/>
          <w:szCs w:val="24"/>
        </w:rPr>
        <w:t xml:space="preserve"> </w:t>
      </w:r>
      <w:r w:rsidR="00FA203B" w:rsidRPr="003E65E3">
        <w:rPr>
          <w:rFonts w:ascii="Tahoma" w:hAnsi="Tahoma" w:cs="Tahoma"/>
          <w:bCs/>
          <w:szCs w:val="24"/>
        </w:rPr>
        <w:t>Discussion and possible action to approve the following operator’s licenses:</w:t>
      </w:r>
    </w:p>
    <w:p w14:paraId="08CA6002" w14:textId="5C6FE2B0" w:rsidR="00161F30" w:rsidRDefault="00C15C04" w:rsidP="008C1F0E">
      <w:pPr>
        <w:pStyle w:val="ListParagraph"/>
        <w:ind w:left="18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4D7461">
        <w:rPr>
          <w:rFonts w:ascii="Tahoma" w:hAnsi="Tahoma" w:cs="Tahoma"/>
          <w:szCs w:val="24"/>
        </w:rPr>
        <w:tab/>
      </w:r>
      <w:r w:rsidR="004D7461">
        <w:rPr>
          <w:rFonts w:ascii="Tahoma" w:hAnsi="Tahoma" w:cs="Tahoma"/>
          <w:szCs w:val="24"/>
        </w:rPr>
        <w:tab/>
      </w:r>
      <w:r w:rsidR="004D7461">
        <w:rPr>
          <w:rFonts w:ascii="Tahoma" w:hAnsi="Tahoma" w:cs="Tahoma"/>
          <w:szCs w:val="24"/>
        </w:rPr>
        <w:tab/>
      </w:r>
      <w:r w:rsidR="00161F30">
        <w:rPr>
          <w:rFonts w:ascii="Tahoma" w:hAnsi="Tahoma" w:cs="Tahoma"/>
          <w:szCs w:val="24"/>
        </w:rPr>
        <w:t>Andrea Schacht</w:t>
      </w:r>
      <w:r w:rsidR="00161F30">
        <w:rPr>
          <w:rFonts w:ascii="Tahoma" w:hAnsi="Tahoma" w:cs="Tahoma"/>
          <w:szCs w:val="24"/>
        </w:rPr>
        <w:tab/>
      </w:r>
      <w:r w:rsidR="00161F30">
        <w:rPr>
          <w:rFonts w:ascii="Tahoma" w:hAnsi="Tahoma" w:cs="Tahoma"/>
          <w:szCs w:val="24"/>
        </w:rPr>
        <w:tab/>
        <w:t>Golf Course- Approved</w:t>
      </w:r>
    </w:p>
    <w:p w14:paraId="4FF42E94" w14:textId="26C4FEC9" w:rsidR="00413A28" w:rsidRDefault="00161F30" w:rsidP="0041564A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Adria </w:t>
      </w:r>
      <w:proofErr w:type="spellStart"/>
      <w:r>
        <w:rPr>
          <w:sz w:val="24"/>
          <w:szCs w:val="24"/>
        </w:rPr>
        <w:t>Troumbly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Country Club- Approved</w:t>
      </w:r>
    </w:p>
    <w:p w14:paraId="7A0C62AD" w14:textId="6E6F30FF" w:rsidR="00161F30" w:rsidRDefault="00161F30" w:rsidP="0041564A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Leland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 Course- Denied</w:t>
      </w:r>
    </w:p>
    <w:p w14:paraId="4B1709E2" w14:textId="64841C27" w:rsidR="00161F30" w:rsidRPr="008A237F" w:rsidRDefault="00161F30" w:rsidP="00161F30">
      <w:pPr>
        <w:pStyle w:val="ListParagraph"/>
        <w:numPr>
          <w:ilvl w:val="0"/>
          <w:numId w:val="1"/>
        </w:numPr>
        <w:spacing w:line="252" w:lineRule="auto"/>
        <w:ind w:left="5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NORTHLAND AMBULANCE: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Motion by Mueller, second by LoRusso to</w:t>
      </w:r>
      <w:r w:rsidRPr="008A237F">
        <w:rPr>
          <w:rFonts w:ascii="Tahoma" w:hAnsi="Tahoma" w:cs="Tahoma"/>
        </w:rPr>
        <w:t xml:space="preserve"> approve the new contract for ambulance service between the Village of Luck and Northland Ambulance (Northland is merging with Amery Ambulance </w:t>
      </w:r>
      <w:r>
        <w:rPr>
          <w:rFonts w:ascii="Tahoma" w:hAnsi="Tahoma" w:cs="Tahoma"/>
        </w:rPr>
        <w:t xml:space="preserve">they will </w:t>
      </w:r>
      <w:r w:rsidRPr="008A237F">
        <w:rPr>
          <w:rFonts w:ascii="Tahoma" w:hAnsi="Tahoma" w:cs="Tahoma"/>
        </w:rPr>
        <w:t xml:space="preserve">be known as </w:t>
      </w:r>
      <w:r w:rsidRPr="008A237F">
        <w:rPr>
          <w:color w:val="282A2A"/>
          <w:sz w:val="24"/>
          <w:szCs w:val="24"/>
        </w:rPr>
        <w:t>NORTHWESTERN MUNICIPAL EMS, INC., effective January 1, 2023)</w:t>
      </w:r>
      <w:r>
        <w:rPr>
          <w:color w:val="282A2A"/>
          <w:sz w:val="24"/>
          <w:szCs w:val="24"/>
        </w:rPr>
        <w:t>, all in favor- aye, carried.</w:t>
      </w:r>
      <w:r w:rsidRPr="008A237F">
        <w:rPr>
          <w:rFonts w:ascii="Tahoma" w:hAnsi="Tahoma" w:cs="Tahoma"/>
        </w:rPr>
        <w:t> </w:t>
      </w:r>
    </w:p>
    <w:p w14:paraId="4DE30269" w14:textId="77777777" w:rsidR="00161F30" w:rsidRDefault="00161F30" w:rsidP="00161F30">
      <w:pPr>
        <w:pStyle w:val="ListParagraph"/>
        <w:ind w:left="108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</w:p>
    <w:p w14:paraId="18E051C9" w14:textId="77777777" w:rsidR="00161F30" w:rsidRPr="00EA057D" w:rsidRDefault="00161F30" w:rsidP="00161F30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Cs w:val="24"/>
        </w:rPr>
      </w:pPr>
      <w:r w:rsidRPr="00E55C97">
        <w:rPr>
          <w:rFonts w:ascii="Tahoma" w:hAnsi="Tahoma" w:cs="Tahoma"/>
          <w:b/>
          <w:bCs/>
          <w:u w:val="single"/>
        </w:rPr>
        <w:t>PUBLIC WORKS</w:t>
      </w:r>
      <w:r>
        <w:rPr>
          <w:rFonts w:ascii="Tahoma" w:hAnsi="Tahoma" w:cs="Tahoma"/>
        </w:rPr>
        <w:t xml:space="preserve">: </w:t>
      </w:r>
    </w:p>
    <w:p w14:paraId="70AE451D" w14:textId="5C2EE68F" w:rsidR="00161F30" w:rsidRPr="007B2B87" w:rsidRDefault="00161F30" w:rsidP="00161F30">
      <w:pPr>
        <w:pStyle w:val="ListParagraph"/>
        <w:ind w:left="99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Motion by Johansen, second by Steen to </w:t>
      </w:r>
      <w:r w:rsidRPr="007B2B87">
        <w:rPr>
          <w:rFonts w:ascii="Tahoma" w:hAnsi="Tahoma" w:cs="Tahoma"/>
          <w:szCs w:val="24"/>
        </w:rPr>
        <w:t>approve Resolution #</w:t>
      </w:r>
      <w:r>
        <w:rPr>
          <w:rFonts w:ascii="Tahoma" w:hAnsi="Tahoma" w:cs="Tahoma"/>
          <w:szCs w:val="24"/>
        </w:rPr>
        <w:t>6-8-2022</w:t>
      </w:r>
      <w:r w:rsidRPr="007B2B87">
        <w:rPr>
          <w:rFonts w:ascii="Tahoma" w:hAnsi="Tahoma" w:cs="Tahoma"/>
          <w:szCs w:val="24"/>
        </w:rPr>
        <w:t xml:space="preserve"> </w:t>
      </w:r>
      <w:proofErr w:type="spellStart"/>
      <w:r w:rsidRPr="007B2B87">
        <w:rPr>
          <w:rFonts w:ascii="Tahoma" w:hAnsi="Tahoma" w:cs="Tahoma"/>
          <w:szCs w:val="24"/>
        </w:rPr>
        <w:t>eCMAR</w:t>
      </w:r>
      <w:proofErr w:type="spellEnd"/>
      <w:r>
        <w:rPr>
          <w:rFonts w:ascii="Tahoma" w:hAnsi="Tahoma" w:cs="Tahoma"/>
          <w:szCs w:val="24"/>
        </w:rPr>
        <w:t>, all in favor- aye, carried.</w:t>
      </w:r>
    </w:p>
    <w:p w14:paraId="689E531B" w14:textId="77777777" w:rsidR="00161F30" w:rsidRPr="00EA7A5B" w:rsidRDefault="00161F30" w:rsidP="00161F30">
      <w:pPr>
        <w:pStyle w:val="ListParagraph"/>
        <w:ind w:left="2430"/>
        <w:rPr>
          <w:rFonts w:ascii="Tahoma" w:hAnsi="Tahoma" w:cs="Tahoma"/>
          <w:bCs/>
          <w:szCs w:val="24"/>
        </w:rPr>
      </w:pPr>
    </w:p>
    <w:p w14:paraId="1CE73077" w14:textId="694B4088" w:rsidR="00161F30" w:rsidRPr="0061387A" w:rsidRDefault="00161F30" w:rsidP="00161F30">
      <w:pPr>
        <w:pStyle w:val="ListParagraph"/>
        <w:numPr>
          <w:ilvl w:val="0"/>
          <w:numId w:val="1"/>
        </w:numPr>
        <w:ind w:left="540"/>
        <w:rPr>
          <w:rFonts w:ascii="Tahoma" w:hAnsi="Tahoma" w:cs="Tahoma"/>
          <w:sz w:val="20"/>
          <w:szCs w:val="20"/>
        </w:rPr>
      </w:pPr>
      <w:r w:rsidRPr="00B46790">
        <w:rPr>
          <w:rFonts w:ascii="Tahoma" w:hAnsi="Tahoma" w:cs="Tahoma"/>
          <w:b/>
          <w:bCs/>
          <w:szCs w:val="24"/>
          <w:u w:val="single"/>
        </w:rPr>
        <w:lastRenderedPageBreak/>
        <w:t xml:space="preserve">LIQUOR </w:t>
      </w:r>
      <w:r w:rsidRPr="00B46790">
        <w:rPr>
          <w:rFonts w:ascii="Tahoma" w:hAnsi="Tahoma" w:cs="Tahoma"/>
          <w:b/>
          <w:bCs/>
          <w:u w:val="single"/>
        </w:rPr>
        <w:t>LICENSES</w:t>
      </w:r>
      <w:r w:rsidRPr="00B46790">
        <w:rPr>
          <w:rFonts w:ascii="Tahoma" w:hAnsi="Tahoma" w:cs="Tahoma"/>
          <w:b/>
          <w:bCs/>
          <w:szCs w:val="24"/>
          <w:u w:val="single"/>
        </w:rPr>
        <w:t>:</w:t>
      </w:r>
      <w:r>
        <w:rPr>
          <w:rFonts w:ascii="Tahoma" w:hAnsi="Tahoma" w:cs="Tahoma"/>
          <w:b/>
          <w:bCs/>
          <w:szCs w:val="24"/>
        </w:rPr>
        <w:t xml:space="preserve"> </w:t>
      </w:r>
      <w:r>
        <w:rPr>
          <w:rFonts w:ascii="Tahoma" w:hAnsi="Tahoma" w:cs="Tahoma"/>
          <w:szCs w:val="24"/>
        </w:rPr>
        <w:t>Motion by Mueller, second by Jensen</w:t>
      </w:r>
      <w:r w:rsidRPr="00B46790">
        <w:rPr>
          <w:rFonts w:ascii="Tahoma" w:hAnsi="Tahoma" w:cs="Tahoma"/>
          <w:szCs w:val="24"/>
        </w:rPr>
        <w:t xml:space="preserve"> to approve the following </w:t>
      </w:r>
      <w:r w:rsidRPr="00B46790">
        <w:rPr>
          <w:rFonts w:ascii="Tahoma" w:hAnsi="Tahoma" w:cs="Tahoma"/>
        </w:rPr>
        <w:t xml:space="preserve">as presented for the </w:t>
      </w:r>
      <w:r w:rsidRPr="008E7291">
        <w:rPr>
          <w:rFonts w:ascii="Tahoma" w:hAnsi="Tahoma" w:cs="Tahoma"/>
          <w:u w:val="single"/>
        </w:rPr>
        <w:t>ensuing year ending June 30, 2023</w:t>
      </w:r>
      <w:r w:rsidRPr="00B4679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all in favor- aye, carried.</w:t>
      </w:r>
    </w:p>
    <w:p w14:paraId="6C3B1028" w14:textId="77777777" w:rsidR="00161F30" w:rsidRPr="0061387A" w:rsidRDefault="00161F30" w:rsidP="00161F30">
      <w:pPr>
        <w:pStyle w:val="ListParagraph"/>
        <w:rPr>
          <w:rFonts w:ascii="Tahoma" w:hAnsi="Tahoma" w:cs="Tahoma"/>
          <w:sz w:val="20"/>
          <w:szCs w:val="20"/>
        </w:rPr>
      </w:pPr>
    </w:p>
    <w:p w14:paraId="30E7C0F3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 w:rsidRPr="00F66D86">
        <w:rPr>
          <w:rFonts w:ascii="Tahoma" w:hAnsi="Tahoma" w:cs="Tahoma"/>
          <w:bCs/>
          <w:color w:val="2F5496" w:themeColor="accent1" w:themeShade="BF"/>
          <w:sz w:val="20"/>
          <w:szCs w:val="20"/>
          <w:u w:val="single"/>
        </w:rPr>
        <w:t>KENT PETERSEN PRESIDENT</w:t>
      </w:r>
      <w:r w:rsidRPr="00C4667E">
        <w:rPr>
          <w:rFonts w:ascii="Tahoma" w:hAnsi="Tahoma" w:cs="Tahoma"/>
          <w:sz w:val="20"/>
          <w:szCs w:val="20"/>
          <w:u w:val="single"/>
        </w:rPr>
        <w:t>,</w:t>
      </w:r>
      <w:r w:rsidRPr="00C4667E">
        <w:rPr>
          <w:rFonts w:ascii="Tahoma" w:hAnsi="Tahoma" w:cs="Tahoma"/>
          <w:sz w:val="20"/>
          <w:szCs w:val="20"/>
        </w:rPr>
        <w:t xml:space="preserve"> PRK INC. FOR A </w:t>
      </w:r>
      <w:r>
        <w:rPr>
          <w:rFonts w:ascii="Tahoma" w:hAnsi="Tahoma" w:cs="Tahoma"/>
          <w:sz w:val="20"/>
          <w:szCs w:val="20"/>
        </w:rPr>
        <w:t xml:space="preserve">COMBINATION </w:t>
      </w:r>
      <w:r w:rsidRPr="00C4667E">
        <w:rPr>
          <w:rFonts w:ascii="Tahoma" w:hAnsi="Tahoma" w:cs="Tahoma"/>
          <w:sz w:val="20"/>
          <w:szCs w:val="20"/>
        </w:rPr>
        <w:t xml:space="preserve">CLASS “B” FERMENTED MALT BEVERAGE AND “CLASS B” INTOXICATING LIQUOR LICENSE AT THE PLACE OF BUSINESS TO BE KNOWN AS </w:t>
      </w:r>
      <w:r w:rsidRPr="00F66D86">
        <w:rPr>
          <w:rFonts w:ascii="Tahoma" w:hAnsi="Tahoma" w:cs="Tahoma"/>
          <w:b/>
          <w:color w:val="1F3864" w:themeColor="accent1" w:themeShade="80"/>
          <w:highlight w:val="lightGray"/>
          <w:u w:val="single"/>
        </w:rPr>
        <w:t>THE BON TON TAVERN</w:t>
      </w:r>
      <w:r w:rsidRPr="00C4667E">
        <w:rPr>
          <w:rFonts w:ascii="Tahoma" w:hAnsi="Tahoma" w:cs="Tahoma"/>
          <w:sz w:val="20"/>
          <w:szCs w:val="20"/>
        </w:rPr>
        <w:t>, LOCATED AT 212 MAIN ST., DESCRIBED AS A SINGLE-STORY BUILDING AND OUTSIDE PATIO, IN LUCK, WI</w:t>
      </w:r>
    </w:p>
    <w:p w14:paraId="45E1EBD7" w14:textId="77777777" w:rsidR="00161F30" w:rsidRDefault="00161F30" w:rsidP="00161F30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14:paraId="07216E7A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 w:rsidRPr="00F66D86">
        <w:rPr>
          <w:rFonts w:ascii="Tahoma" w:hAnsi="Tahoma" w:cs="Tahoma"/>
          <w:bCs/>
          <w:color w:val="2F5496" w:themeColor="accent1" w:themeShade="BF"/>
          <w:sz w:val="20"/>
          <w:szCs w:val="20"/>
          <w:u w:val="single"/>
        </w:rPr>
        <w:t>KENT PETERSEN PRESIDENT</w:t>
      </w:r>
      <w:r w:rsidRPr="00D645A6">
        <w:rPr>
          <w:rFonts w:ascii="Tahoma" w:hAnsi="Tahoma" w:cs="Tahoma"/>
          <w:sz w:val="20"/>
          <w:szCs w:val="20"/>
          <w:u w:val="single"/>
        </w:rPr>
        <w:t>,</w:t>
      </w:r>
      <w:r w:rsidRPr="00C4667E">
        <w:rPr>
          <w:rFonts w:ascii="Tahoma" w:hAnsi="Tahoma" w:cs="Tahoma"/>
          <w:sz w:val="20"/>
          <w:szCs w:val="20"/>
        </w:rPr>
        <w:t xml:space="preserve"> ASH-WHIT LLC FOR A COMBINATION CLASS “A” BEER LICENSE AND “CLASS A” INTOXICATING LIQUOR LICENSE AT THE PLACE OF BUSINESS KNOWN AS </w:t>
      </w:r>
      <w:r w:rsidRPr="00F66D86">
        <w:rPr>
          <w:rFonts w:ascii="Tahoma" w:hAnsi="Tahoma" w:cs="Tahoma"/>
          <w:b/>
          <w:color w:val="1F3864" w:themeColor="accent1" w:themeShade="80"/>
          <w:highlight w:val="lightGray"/>
          <w:u w:val="single"/>
        </w:rPr>
        <w:t>THE BOTTLE SHOP</w:t>
      </w:r>
      <w:r w:rsidRPr="00C4667E">
        <w:rPr>
          <w:rFonts w:ascii="Tahoma" w:hAnsi="Tahoma" w:cs="Tahoma"/>
          <w:sz w:val="20"/>
          <w:szCs w:val="20"/>
        </w:rPr>
        <w:t>, LOCATED AT 100 SOUTH MAIN STREET, DESCRIBED AS A LARGE GRAY BLOCK BUILDING EXCLUDING BAIT, LUCK, WI</w:t>
      </w:r>
    </w:p>
    <w:p w14:paraId="2897E9DB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</w:p>
    <w:p w14:paraId="66F33E7D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 w:rsidRPr="00246CFA">
        <w:rPr>
          <w:rFonts w:ascii="Tahoma" w:hAnsi="Tahoma" w:cs="Tahoma"/>
          <w:bCs/>
          <w:color w:val="2F5496" w:themeColor="accent1" w:themeShade="BF"/>
          <w:sz w:val="20"/>
          <w:szCs w:val="20"/>
          <w:u w:val="single"/>
        </w:rPr>
        <w:t>JASON REISER AGENT</w:t>
      </w:r>
      <w:r w:rsidRPr="00C4667E">
        <w:rPr>
          <w:rFonts w:ascii="Tahoma" w:hAnsi="Tahoma" w:cs="Tahoma"/>
          <w:sz w:val="20"/>
          <w:szCs w:val="20"/>
        </w:rPr>
        <w:t xml:space="preserve">, DOLGENCORP LLC FOR A CLASS “A” BEER LICENSE AT THE PLACE OF BUSINESS KNOWN AS </w:t>
      </w:r>
      <w:r w:rsidRPr="00F66D86">
        <w:rPr>
          <w:rFonts w:ascii="Tahoma" w:hAnsi="Tahoma" w:cs="Tahoma"/>
          <w:b/>
          <w:color w:val="1F3864" w:themeColor="accent1" w:themeShade="80"/>
          <w:highlight w:val="lightGray"/>
          <w:u w:val="single"/>
        </w:rPr>
        <w:t>DOLLAR GENERAL STORE 17048</w:t>
      </w:r>
      <w:r w:rsidRPr="00732E90">
        <w:rPr>
          <w:rFonts w:ascii="Tahoma" w:hAnsi="Tahoma" w:cs="Tahoma"/>
          <w:color w:val="1F3864" w:themeColor="accent1" w:themeShade="80"/>
          <w:sz w:val="20"/>
          <w:szCs w:val="20"/>
        </w:rPr>
        <w:t>,</w:t>
      </w:r>
      <w:r w:rsidRPr="004C624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C4667E">
        <w:rPr>
          <w:rFonts w:ascii="Tahoma" w:hAnsi="Tahoma" w:cs="Tahoma"/>
          <w:sz w:val="20"/>
          <w:szCs w:val="20"/>
        </w:rPr>
        <w:t>LOCATED AT 700 S STATE HWY. 35, DESCRIBED AS 8284 SQUARE FEET STAND ALONE STORE, LUCK, WI</w:t>
      </w:r>
    </w:p>
    <w:p w14:paraId="1CB129A3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</w:p>
    <w:p w14:paraId="53971F17" w14:textId="77777777" w:rsidR="00161F30" w:rsidRPr="00424127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 w:rsidRPr="00246CFA">
        <w:rPr>
          <w:rFonts w:ascii="Tahoma" w:hAnsi="Tahoma" w:cs="Tahoma"/>
          <w:bCs/>
          <w:color w:val="2F5496" w:themeColor="accent1" w:themeShade="BF"/>
          <w:sz w:val="20"/>
          <w:szCs w:val="20"/>
          <w:u w:val="single"/>
        </w:rPr>
        <w:t>FELICIA BERDINE LANE PRESIDENT</w:t>
      </w:r>
      <w:r w:rsidRPr="00424127">
        <w:rPr>
          <w:rFonts w:ascii="Tahoma" w:hAnsi="Tahoma" w:cs="Tahoma"/>
          <w:sz w:val="20"/>
          <w:szCs w:val="20"/>
          <w:u w:val="single"/>
        </w:rPr>
        <w:t>,</w:t>
      </w:r>
      <w:r w:rsidRPr="00424127">
        <w:rPr>
          <w:rFonts w:ascii="Tahoma" w:hAnsi="Tahoma" w:cs="Tahoma"/>
          <w:sz w:val="20"/>
          <w:szCs w:val="20"/>
        </w:rPr>
        <w:t xml:space="preserve"> NORTHERN BAR 1, LLC FOR COMBINATION </w:t>
      </w:r>
      <w:bookmarkStart w:id="0" w:name="_Hlk72493639"/>
      <w:r w:rsidRPr="00424127">
        <w:rPr>
          <w:rFonts w:ascii="Tahoma" w:hAnsi="Tahoma" w:cs="Tahoma"/>
          <w:sz w:val="20"/>
          <w:szCs w:val="20"/>
        </w:rPr>
        <w:t xml:space="preserve">CLASS “B” BEER LICENSE AND “CLASS B” LIQUOR LICENSE AT THE PLACE OF BUSINESS KNOWN AS </w:t>
      </w:r>
      <w:r w:rsidRPr="00F66D86">
        <w:rPr>
          <w:rFonts w:ascii="Tahoma" w:hAnsi="Tahoma" w:cs="Tahoma"/>
          <w:b/>
          <w:color w:val="1F3864" w:themeColor="accent1" w:themeShade="80"/>
          <w:highlight w:val="lightGray"/>
          <w:u w:val="single"/>
        </w:rPr>
        <w:t>FELICIA’S NORTHERN BAR</w:t>
      </w:r>
      <w:r w:rsidRPr="00732E90">
        <w:rPr>
          <w:rFonts w:ascii="Tahoma" w:hAnsi="Tahoma" w:cs="Tahoma"/>
          <w:color w:val="1F3864" w:themeColor="accent1" w:themeShade="80"/>
          <w:sz w:val="20"/>
          <w:szCs w:val="20"/>
        </w:rPr>
        <w:t xml:space="preserve">, </w:t>
      </w:r>
      <w:r w:rsidRPr="00424127">
        <w:rPr>
          <w:rFonts w:ascii="Tahoma" w:hAnsi="Tahoma" w:cs="Tahoma"/>
          <w:sz w:val="20"/>
          <w:szCs w:val="20"/>
        </w:rPr>
        <w:t>LOCATED AT 105 S. MAIN STREET, DESCRIBED AS INSIDE BAR - ONE-STORY BUILDING, LUCK, WI</w:t>
      </w:r>
    </w:p>
    <w:bookmarkEnd w:id="0"/>
    <w:p w14:paraId="67909D21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</w:p>
    <w:p w14:paraId="31E8EAC8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 w:rsidRPr="00246CFA">
        <w:rPr>
          <w:rFonts w:ascii="Tahoma" w:hAnsi="Tahoma" w:cs="Tahoma"/>
          <w:bCs/>
          <w:color w:val="2F5496" w:themeColor="accent1" w:themeShade="BF"/>
          <w:sz w:val="20"/>
          <w:szCs w:val="20"/>
          <w:u w:val="single"/>
        </w:rPr>
        <w:t>ROGER SWANSON PRESIDENT</w:t>
      </w:r>
      <w:r w:rsidRPr="00C4667E">
        <w:rPr>
          <w:rFonts w:ascii="Tahoma" w:hAnsi="Tahoma" w:cs="Tahoma"/>
          <w:sz w:val="20"/>
          <w:szCs w:val="20"/>
        </w:rPr>
        <w:t xml:space="preserve">, CLASS “B” BEER LICENSE AT THE PLACE OF BUSINESS KNOWN AS </w:t>
      </w:r>
      <w:r w:rsidRPr="00F66D86">
        <w:rPr>
          <w:rFonts w:ascii="Tahoma" w:hAnsi="Tahoma" w:cs="Tahoma"/>
          <w:b/>
          <w:color w:val="1F3864" w:themeColor="accent1" w:themeShade="80"/>
          <w:highlight w:val="lightGray"/>
          <w:u w:val="single"/>
        </w:rPr>
        <w:t>LUCK COUNTRY CLUB, INC</w:t>
      </w:r>
      <w:r w:rsidRPr="00732E90">
        <w:rPr>
          <w:rFonts w:ascii="Tahoma" w:hAnsi="Tahoma" w:cs="Tahoma"/>
          <w:color w:val="1F3864" w:themeColor="accent1" w:themeShade="80"/>
          <w:sz w:val="20"/>
          <w:szCs w:val="20"/>
        </w:rPr>
        <w:t xml:space="preserve">., LOCATED </w:t>
      </w:r>
      <w:r w:rsidRPr="00C4667E">
        <w:rPr>
          <w:rFonts w:ascii="Tahoma" w:hAnsi="Tahoma" w:cs="Tahoma"/>
          <w:sz w:val="20"/>
          <w:szCs w:val="20"/>
        </w:rPr>
        <w:t>AT 1520 SOUTH SHORE DRIVE, DESCRIBED AS CLUBHOUSE AND 18 HOLE GOLF COURSE, LUCK, WI</w:t>
      </w:r>
    </w:p>
    <w:p w14:paraId="4F83D4CB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</w:p>
    <w:p w14:paraId="0F875D4B" w14:textId="77777777" w:rsidR="00161F30" w:rsidRDefault="00161F30" w:rsidP="00161F30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Cs/>
          <w:sz w:val="20"/>
        </w:rPr>
      </w:pPr>
      <w:r w:rsidRPr="00246CFA">
        <w:rPr>
          <w:rFonts w:ascii="Tahoma" w:hAnsi="Tahoma" w:cs="Tahoma"/>
          <w:color w:val="2F5496" w:themeColor="accent1" w:themeShade="BF"/>
          <w:sz w:val="20"/>
          <w:szCs w:val="20"/>
          <w:u w:val="single"/>
        </w:rPr>
        <w:t>HEATHER AVEY AGENT</w:t>
      </w:r>
      <w:r>
        <w:rPr>
          <w:rFonts w:ascii="Tahoma" w:hAnsi="Tahoma" w:cs="Tahoma"/>
          <w:sz w:val="20"/>
          <w:szCs w:val="20"/>
        </w:rPr>
        <w:t xml:space="preserve">, </w:t>
      </w:r>
      <w:r w:rsidRPr="000C7EAA">
        <w:rPr>
          <w:rFonts w:ascii="Tahoma" w:hAnsi="Tahoma" w:cs="Tahoma"/>
          <w:sz w:val="20"/>
        </w:rPr>
        <w:t xml:space="preserve">EDWARD’S OIL INC., FOR A </w:t>
      </w:r>
      <w:r>
        <w:rPr>
          <w:rFonts w:ascii="Tahoma" w:hAnsi="Tahoma" w:cs="Tahoma"/>
          <w:sz w:val="20"/>
        </w:rPr>
        <w:t xml:space="preserve">COMBINATION </w:t>
      </w:r>
      <w:r w:rsidRPr="000C7EAA">
        <w:rPr>
          <w:rFonts w:ascii="Tahoma" w:hAnsi="Tahoma" w:cs="Tahoma"/>
          <w:sz w:val="20"/>
        </w:rPr>
        <w:t>CLASS “A” BEER LICENSE</w:t>
      </w:r>
      <w:r>
        <w:rPr>
          <w:rFonts w:ascii="Tahoma" w:hAnsi="Tahoma" w:cs="Tahoma"/>
          <w:sz w:val="20"/>
        </w:rPr>
        <w:t xml:space="preserve"> AND “CLASS A” INTOXICATING LIQUOR LICENSE </w:t>
      </w:r>
      <w:r w:rsidRPr="000C7EAA">
        <w:rPr>
          <w:rFonts w:ascii="Tahoma" w:hAnsi="Tahoma" w:cs="Tahoma"/>
          <w:sz w:val="20"/>
        </w:rPr>
        <w:t>AT THE PLACE OF BUSINESS KNOWN AS</w:t>
      </w:r>
      <w:r>
        <w:rPr>
          <w:rFonts w:ascii="Tahoma" w:hAnsi="Tahoma" w:cs="Tahoma"/>
          <w:sz w:val="20"/>
        </w:rPr>
        <w:t xml:space="preserve"> </w:t>
      </w:r>
      <w:r w:rsidRPr="00F66D86">
        <w:rPr>
          <w:rFonts w:ascii="Tahoma" w:hAnsi="Tahoma" w:cs="Tahoma"/>
          <w:b/>
          <w:bCs/>
          <w:color w:val="1F3864" w:themeColor="accent1" w:themeShade="80"/>
          <w:szCs w:val="24"/>
          <w:highlight w:val="lightGray"/>
          <w:u w:val="single"/>
        </w:rPr>
        <w:t>LUCKY SEVEN GENERAL STORE</w:t>
      </w:r>
      <w:r w:rsidRPr="000C7EAA">
        <w:rPr>
          <w:rFonts w:ascii="Tahoma" w:hAnsi="Tahoma" w:cs="Tahoma"/>
          <w:sz w:val="20"/>
        </w:rPr>
        <w:t>, DESCRIBED</w:t>
      </w:r>
      <w:r w:rsidRPr="000C7EAA">
        <w:rPr>
          <w:rFonts w:ascii="Tahoma" w:hAnsi="Tahoma" w:cs="Tahoma"/>
          <w:bCs/>
          <w:sz w:val="20"/>
        </w:rPr>
        <w:t xml:space="preserve"> AS A </w:t>
      </w:r>
      <w:r w:rsidRPr="000C7EAA">
        <w:rPr>
          <w:rFonts w:ascii="Tahoma" w:hAnsi="Tahoma" w:cs="Tahoma"/>
          <w:bCs/>
          <w:sz w:val="20"/>
          <w:szCs w:val="20"/>
        </w:rPr>
        <w:t xml:space="preserve">SINGLE-STORY BUILDING - BRICK &amp; MORTAR CONVENIECE STORE WITH WALK-IN COOLER, GONDOLA SHELVING &amp; BACK ROOM (EMPLOYEE ONLY), STORAGE LOCATED AT </w:t>
      </w:r>
      <w:r w:rsidRPr="000C7EAA">
        <w:rPr>
          <w:rFonts w:ascii="Tahoma" w:hAnsi="Tahoma" w:cs="Tahoma"/>
          <w:bCs/>
          <w:sz w:val="20"/>
        </w:rPr>
        <w:t>106 HWY 35, LUCK, WI  54853</w:t>
      </w:r>
    </w:p>
    <w:p w14:paraId="5712CF26" w14:textId="77777777" w:rsidR="00161F30" w:rsidRDefault="00161F30" w:rsidP="00161F30">
      <w:pPr>
        <w:ind w:left="540"/>
        <w:contextualSpacing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07A1DAE5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 w:rsidRPr="00246CFA">
        <w:rPr>
          <w:rFonts w:ascii="Tahoma" w:hAnsi="Tahoma" w:cs="Tahoma"/>
          <w:bCs/>
          <w:color w:val="2F5496" w:themeColor="accent1" w:themeShade="BF"/>
          <w:sz w:val="20"/>
          <w:szCs w:val="20"/>
          <w:u w:val="single"/>
        </w:rPr>
        <w:t>LISA DOERR PRESIDENT/AGENT</w:t>
      </w:r>
      <w:r w:rsidRPr="00C4667E">
        <w:rPr>
          <w:rFonts w:ascii="Tahoma" w:hAnsi="Tahoma" w:cs="Tahoma"/>
          <w:sz w:val="20"/>
          <w:szCs w:val="20"/>
          <w:u w:val="single"/>
        </w:rPr>
        <w:t>,</w:t>
      </w:r>
      <w:r w:rsidRPr="00C4667E">
        <w:rPr>
          <w:rFonts w:ascii="Tahoma" w:hAnsi="Tahoma" w:cs="Tahoma"/>
          <w:sz w:val="20"/>
          <w:szCs w:val="20"/>
        </w:rPr>
        <w:t xml:space="preserve"> COMBINATION CLASS “A” BEER LICENSE AND “CLASS A” INTOXICATING LIQUOR LICENSE AT THE PLACE OF BUSINESS KNOWN AS </w:t>
      </w:r>
      <w:r w:rsidRPr="00F66D86">
        <w:rPr>
          <w:rFonts w:ascii="Tahoma" w:hAnsi="Tahoma" w:cs="Tahoma"/>
          <w:b/>
          <w:color w:val="1F3864" w:themeColor="accent1" w:themeShade="80"/>
          <w:highlight w:val="lightGray"/>
          <w:u w:val="single"/>
        </w:rPr>
        <w:t>NATURAL ALTERNATIVE FOOD CO-OP</w:t>
      </w:r>
      <w:r w:rsidRPr="00C4667E">
        <w:rPr>
          <w:rFonts w:ascii="Tahoma" w:hAnsi="Tahoma" w:cs="Tahoma"/>
          <w:sz w:val="20"/>
          <w:szCs w:val="20"/>
        </w:rPr>
        <w:t>, LOCATED AT 241 MAIN ST. DESCRIBED AS A TWO FLOOR BRICK BUILDING RETAIL STORE, LUCK, WI</w:t>
      </w:r>
    </w:p>
    <w:p w14:paraId="675740DB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</w:p>
    <w:p w14:paraId="195FFE35" w14:textId="77777777" w:rsidR="00161F30" w:rsidRDefault="00161F30" w:rsidP="00161F30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 w:rsidRPr="00246CFA">
        <w:rPr>
          <w:rFonts w:ascii="Tahoma" w:hAnsi="Tahoma" w:cs="Tahoma"/>
          <w:bCs/>
          <w:color w:val="2F5496" w:themeColor="accent1" w:themeShade="BF"/>
          <w:sz w:val="20"/>
          <w:szCs w:val="20"/>
          <w:u w:val="single"/>
        </w:rPr>
        <w:t>PAUL WONDRA AGENT</w:t>
      </w:r>
      <w:r w:rsidRPr="00D645A6">
        <w:rPr>
          <w:rFonts w:ascii="Tahoma" w:hAnsi="Tahoma" w:cs="Tahoma"/>
          <w:sz w:val="20"/>
          <w:szCs w:val="20"/>
          <w:u w:val="single"/>
        </w:rPr>
        <w:t>,</w:t>
      </w:r>
      <w:r w:rsidRPr="00C4667E">
        <w:rPr>
          <w:rFonts w:ascii="Tahoma" w:hAnsi="Tahoma" w:cs="Tahoma"/>
          <w:sz w:val="20"/>
          <w:szCs w:val="20"/>
        </w:rPr>
        <w:t xml:space="preserve"> R &amp; J GROCERY ENTERPRISES LLC. FOR A COMBINATION CLASS “A” BEER LICENSE AND “CLASS A” INTOXICATING LIQUOR LICENSE AT THE PLACE OF BUSINESS KNOWN AS </w:t>
      </w:r>
      <w:r w:rsidRPr="00F66D86">
        <w:rPr>
          <w:rFonts w:ascii="Tahoma" w:hAnsi="Tahoma" w:cs="Tahoma"/>
          <w:b/>
          <w:color w:val="1F3864" w:themeColor="accent1" w:themeShade="80"/>
          <w:highlight w:val="lightGray"/>
          <w:u w:val="single"/>
        </w:rPr>
        <w:t>WAYNE’S FOODS PLUS</w:t>
      </w:r>
      <w:r w:rsidRPr="00F66D86">
        <w:rPr>
          <w:rFonts w:ascii="Tahoma" w:hAnsi="Tahoma" w:cs="Tahoma"/>
          <w:color w:val="1F3864" w:themeColor="accent1" w:themeShade="80"/>
        </w:rPr>
        <w:t xml:space="preserve"> </w:t>
      </w:r>
      <w:r w:rsidRPr="00C4667E">
        <w:rPr>
          <w:rFonts w:ascii="Tahoma" w:hAnsi="Tahoma" w:cs="Tahoma"/>
          <w:sz w:val="20"/>
          <w:szCs w:val="20"/>
        </w:rPr>
        <w:t>LOCATED AT 151 BUTTERNUT AVENUE, DESCRIBED AS RETAIL GROCERY STORE, LUCK, WI</w:t>
      </w:r>
    </w:p>
    <w:p w14:paraId="12A7F945" w14:textId="77777777" w:rsidR="00161F30" w:rsidRPr="000C7EAA" w:rsidRDefault="00161F30" w:rsidP="00161F30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18"/>
          <w:szCs w:val="18"/>
        </w:rPr>
      </w:pPr>
    </w:p>
    <w:p w14:paraId="38B3C43D" w14:textId="77777777" w:rsidR="0067229B" w:rsidRPr="000D40CD" w:rsidRDefault="0067229B" w:rsidP="000D40CD">
      <w:pPr>
        <w:pStyle w:val="ListParagraph"/>
        <w:ind w:left="900"/>
        <w:rPr>
          <w:rFonts w:ascii="Tahoma" w:hAnsi="Tahoma" w:cs="Tahoma"/>
          <w:bCs/>
          <w:szCs w:val="24"/>
        </w:rPr>
      </w:pPr>
    </w:p>
    <w:p w14:paraId="743666A2" w14:textId="5DC45A98" w:rsidR="005923E3" w:rsidRPr="00A61F2C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6FF8229E" w14:textId="592B8E91" w:rsidR="00A857C6" w:rsidRPr="00A61F2C" w:rsidRDefault="00515B9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6354A1">
        <w:rPr>
          <w:rFonts w:ascii="Tahoma" w:hAnsi="Tahoma" w:cs="Tahoma"/>
          <w:b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 xml:space="preserve">Mike </w:t>
      </w:r>
      <w:proofErr w:type="spellStart"/>
      <w:r w:rsidR="005923E3" w:rsidRPr="00A61F2C">
        <w:rPr>
          <w:rFonts w:ascii="Tahoma" w:hAnsi="Tahoma" w:cs="Tahoma"/>
          <w:b/>
          <w:szCs w:val="24"/>
          <w:u w:val="single"/>
        </w:rPr>
        <w:t>Broten</w:t>
      </w:r>
      <w:proofErr w:type="spellEnd"/>
      <w:r w:rsidR="005923E3" w:rsidRPr="00A61F2C">
        <w:rPr>
          <w:rFonts w:ascii="Tahoma" w:hAnsi="Tahoma" w:cs="Tahoma"/>
          <w:szCs w:val="24"/>
        </w:rPr>
        <w:t xml:space="preserve"> </w:t>
      </w:r>
      <w:r w:rsidR="00752030" w:rsidRPr="00A61F2C">
        <w:rPr>
          <w:rFonts w:ascii="Tahoma" w:hAnsi="Tahoma" w:cs="Tahoma"/>
          <w:szCs w:val="24"/>
        </w:rPr>
        <w:t xml:space="preserve"> </w:t>
      </w:r>
    </w:p>
    <w:p w14:paraId="656893F1" w14:textId="11FCF61E" w:rsidR="006823D8" w:rsidRPr="00A61F2C" w:rsidRDefault="00A857C6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>Golf Comm</w:t>
      </w:r>
      <w:r w:rsidR="00A06FAA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8467A3">
        <w:rPr>
          <w:rFonts w:ascii="Tahoma" w:hAnsi="Tahoma" w:cs="Tahoma"/>
          <w:color w:val="1F3864" w:themeColor="accent1" w:themeShade="80"/>
          <w:sz w:val="20"/>
          <w:szCs w:val="24"/>
        </w:rPr>
        <w:t>–</w:t>
      </w:r>
      <w:r w:rsidR="00D10988">
        <w:rPr>
          <w:rFonts w:ascii="Tahoma" w:hAnsi="Tahoma" w:cs="Tahoma"/>
          <w:color w:val="1F3864" w:themeColor="accent1" w:themeShade="80"/>
          <w:sz w:val="20"/>
          <w:szCs w:val="24"/>
        </w:rPr>
        <w:t>play is down from 2021- pro shop revenue up- projects mostly done-W.I.N.</w:t>
      </w:r>
      <w:proofErr w:type="gramStart"/>
      <w:r w:rsidR="00D10988">
        <w:rPr>
          <w:rFonts w:ascii="Tahoma" w:hAnsi="Tahoma" w:cs="Tahoma"/>
          <w:color w:val="1F3864" w:themeColor="accent1" w:themeShade="80"/>
          <w:sz w:val="20"/>
          <w:szCs w:val="24"/>
        </w:rPr>
        <w:t>G.S</w:t>
      </w:r>
      <w:proofErr w:type="gramEnd"/>
      <w:r w:rsidR="00D10988">
        <w:rPr>
          <w:rFonts w:ascii="Tahoma" w:hAnsi="Tahoma" w:cs="Tahoma"/>
          <w:color w:val="1F3864" w:themeColor="accent1" w:themeShade="80"/>
          <w:sz w:val="20"/>
          <w:szCs w:val="24"/>
        </w:rPr>
        <w:t xml:space="preserve"> Tournament Monday- Butternut Bar &amp; Grill open Wednesday thru Friday</w:t>
      </w:r>
    </w:p>
    <w:p w14:paraId="003C41E0" w14:textId="38D74A76" w:rsidR="005923E3" w:rsidRPr="00A61F2C" w:rsidRDefault="006823D8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Lake </w:t>
      </w:r>
      <w:proofErr w:type="spellStart"/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Mgmt</w:t>
      </w:r>
      <w:proofErr w:type="spellEnd"/>
      <w:r w:rsidR="00522B4F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mtg</w:t>
      </w:r>
    </w:p>
    <w:p w14:paraId="24B40AD6" w14:textId="77777777" w:rsidR="006823D8" w:rsidRPr="00A61F2C" w:rsidRDefault="005923E3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22B7EF91" w14:textId="59A3575A" w:rsidR="005923E3" w:rsidRPr="00A61F2C" w:rsidRDefault="003A6523" w:rsidP="005923E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lastRenderedPageBreak/>
        <w:t xml:space="preserve">     </w:t>
      </w:r>
      <w:r w:rsidR="001D4658" w:rsidRPr="00A61F2C">
        <w:rPr>
          <w:rFonts w:ascii="Tahoma" w:hAnsi="Tahoma" w:cs="Tahoma"/>
          <w:b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Kyle Johansen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3F139BFD" w14:textId="0B587681" w:rsidR="008964D7" w:rsidRPr="008964D7" w:rsidRDefault="008964D7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</w:rPr>
      </w:pPr>
      <w:r w:rsidRPr="008964D7">
        <w:rPr>
          <w:rFonts w:ascii="Tahoma" w:hAnsi="Tahoma" w:cs="Tahoma"/>
          <w:color w:val="1F3864" w:themeColor="accent1" w:themeShade="80"/>
          <w:sz w:val="20"/>
        </w:rPr>
        <w:t>Planning Commission</w:t>
      </w:r>
      <w:r w:rsidR="00E50A91">
        <w:rPr>
          <w:rFonts w:ascii="Tahoma" w:hAnsi="Tahoma" w:cs="Tahoma"/>
          <w:color w:val="1F3864" w:themeColor="accent1" w:themeShade="80"/>
          <w:sz w:val="20"/>
        </w:rPr>
        <w:t xml:space="preserve"> – </w:t>
      </w:r>
      <w:r w:rsidR="00D10988">
        <w:rPr>
          <w:rFonts w:ascii="Tahoma" w:hAnsi="Tahoma" w:cs="Tahoma"/>
          <w:color w:val="1F3864" w:themeColor="accent1" w:themeShade="80"/>
          <w:sz w:val="20"/>
        </w:rPr>
        <w:t>No meeting</w:t>
      </w:r>
    </w:p>
    <w:p w14:paraId="372AB547" w14:textId="708FB072" w:rsidR="00BE4D09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4107E4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 and acted tonight</w:t>
      </w:r>
    </w:p>
    <w:p w14:paraId="167ECDF0" w14:textId="7DDF9E8C" w:rsidR="006823D8" w:rsidRPr="00A61F2C" w:rsidRDefault="006823D8" w:rsidP="00D10988">
      <w:pPr>
        <w:pStyle w:val="NoSpacing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370AAB7F" w14:textId="77777777" w:rsidR="005A63DA" w:rsidRPr="00A61F2C" w:rsidRDefault="005A63DA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2996942" w14:textId="307A8BBB" w:rsidR="00711239" w:rsidRPr="00A61F2C" w:rsidRDefault="00F01B0D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Matt </w:t>
      </w:r>
      <w:proofErr w:type="spellStart"/>
      <w:r w:rsidRPr="00A61F2C">
        <w:rPr>
          <w:rFonts w:ascii="Tahoma" w:hAnsi="Tahoma" w:cs="Tahoma"/>
          <w:b/>
          <w:szCs w:val="24"/>
          <w:u w:val="single"/>
        </w:rPr>
        <w:t>Lorusso</w:t>
      </w:r>
      <w:proofErr w:type="spellEnd"/>
      <w:r w:rsidRPr="00A61F2C">
        <w:rPr>
          <w:rFonts w:ascii="Tahoma" w:hAnsi="Tahoma" w:cs="Tahoma"/>
          <w:b/>
          <w:szCs w:val="24"/>
        </w:rPr>
        <w:t xml:space="preserve"> </w:t>
      </w:r>
      <w:r w:rsidR="0054630F">
        <w:rPr>
          <w:rFonts w:ascii="Tahoma" w:hAnsi="Tahoma" w:cs="Tahoma"/>
          <w:b/>
          <w:szCs w:val="24"/>
        </w:rPr>
        <w:t>–</w:t>
      </w:r>
      <w:r w:rsidR="0021485A">
        <w:rPr>
          <w:rFonts w:ascii="Tahoma" w:hAnsi="Tahoma" w:cs="Tahoma"/>
          <w:b/>
          <w:szCs w:val="24"/>
        </w:rPr>
        <w:t xml:space="preserve"> </w:t>
      </w:r>
    </w:p>
    <w:p w14:paraId="6A59E08A" w14:textId="62894FC9" w:rsidR="00FC7E7A" w:rsidRDefault="00FC7E7A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="00D10988">
        <w:rPr>
          <w:rFonts w:ascii="Tahoma" w:hAnsi="Tahoma" w:cs="Tahoma"/>
          <w:color w:val="1F3864" w:themeColor="accent1" w:themeShade="80"/>
          <w:sz w:val="20"/>
          <w:szCs w:val="24"/>
        </w:rPr>
        <w:t>- No meeting</w:t>
      </w:r>
    </w:p>
    <w:p w14:paraId="5344D46F" w14:textId="0C715C8F" w:rsidR="00BE4D09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B7153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>N</w:t>
      </w:r>
      <w:r w:rsidR="00B71539">
        <w:rPr>
          <w:rFonts w:ascii="Tahoma" w:hAnsi="Tahoma" w:cs="Tahoma"/>
          <w:color w:val="1F3864" w:themeColor="accent1" w:themeShade="80"/>
          <w:sz w:val="20"/>
          <w:szCs w:val="24"/>
        </w:rPr>
        <w:t xml:space="preserve">o 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>Meeting</w:t>
      </w:r>
    </w:p>
    <w:p w14:paraId="263FA367" w14:textId="7317B671" w:rsidR="006823D8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Water Sewer</w:t>
      </w:r>
      <w:r w:rsidR="001B08B6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D10988">
        <w:rPr>
          <w:rFonts w:ascii="Tahoma" w:hAnsi="Tahoma" w:cs="Tahoma"/>
          <w:color w:val="1F3864" w:themeColor="accent1" w:themeShade="80"/>
          <w:sz w:val="20"/>
          <w:szCs w:val="24"/>
        </w:rPr>
        <w:t>–</w:t>
      </w:r>
      <w:r w:rsidR="001B08B6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D10988">
        <w:rPr>
          <w:rFonts w:ascii="Tahoma" w:hAnsi="Tahoma" w:cs="Tahoma"/>
          <w:color w:val="1F3864" w:themeColor="accent1" w:themeShade="80"/>
          <w:sz w:val="20"/>
          <w:szCs w:val="24"/>
        </w:rPr>
        <w:t>No meeting</w:t>
      </w:r>
    </w:p>
    <w:p w14:paraId="377DC9C3" w14:textId="77777777" w:rsidR="005A63DA" w:rsidRPr="00A61F2C" w:rsidRDefault="005A63DA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F79DA5D" w14:textId="68BFA0D2" w:rsidR="00BC74C3" w:rsidRPr="007E7BDC" w:rsidRDefault="007E7BDC" w:rsidP="007E7BDC">
      <w:pPr>
        <w:pStyle w:val="NoSpacing"/>
        <w:ind w:left="720"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36407495" w14:textId="2EA3EFDF" w:rsidR="00BE4D09" w:rsidRPr="00A61F2C" w:rsidRDefault="00BC74C3" w:rsidP="005923E3">
      <w:pPr>
        <w:pStyle w:val="NoSpacing"/>
        <w:ind w:left="1080"/>
        <w:rPr>
          <w:rFonts w:ascii="Tahoma" w:hAnsi="Tahoma" w:cs="Tahoma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Northland Ambulance</w:t>
      </w:r>
      <w:r w:rsidR="0054630F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800F01">
        <w:rPr>
          <w:rFonts w:ascii="Tahoma" w:hAnsi="Tahoma" w:cs="Tahoma"/>
          <w:color w:val="1F3864" w:themeColor="accent1" w:themeShade="80"/>
          <w:sz w:val="20"/>
          <w:szCs w:val="24"/>
        </w:rPr>
        <w:t xml:space="preserve">– </w:t>
      </w:r>
      <w:r w:rsidR="00D10988">
        <w:rPr>
          <w:rFonts w:ascii="Tahoma" w:hAnsi="Tahoma" w:cs="Tahoma"/>
          <w:color w:val="1F3864" w:themeColor="accent1" w:themeShade="80"/>
          <w:sz w:val="20"/>
          <w:szCs w:val="24"/>
        </w:rPr>
        <w:t>next meeting July 20th</w:t>
      </w:r>
    </w:p>
    <w:p w14:paraId="1D68C9B7" w14:textId="77777777" w:rsidR="005A63DA" w:rsidRPr="00A61F2C" w:rsidRDefault="00BE4D09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</w:p>
    <w:p w14:paraId="689A3122" w14:textId="5D879100" w:rsidR="005923E3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F95900" w:rsidRPr="00A61F2C">
        <w:rPr>
          <w:rFonts w:ascii="Tahoma" w:hAnsi="Tahoma" w:cs="Tahoma"/>
          <w:b/>
          <w:szCs w:val="24"/>
          <w:u w:val="single"/>
        </w:rPr>
        <w:t>Sonja Jensen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7AE54E59" w14:textId="32C3F5D8" w:rsidR="00BE4D09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</w:t>
      </w:r>
      <w:r w:rsidR="00D10988">
        <w:rPr>
          <w:rFonts w:ascii="Tahoma" w:hAnsi="Tahoma" w:cs="Tahoma"/>
          <w:color w:val="1F3864" w:themeColor="accent1" w:themeShade="80"/>
          <w:sz w:val="20"/>
          <w:szCs w:val="24"/>
        </w:rPr>
        <w:t>Summer reading program has started- storm damage</w:t>
      </w:r>
    </w:p>
    <w:p w14:paraId="28870FA9" w14:textId="06D2693C" w:rsidR="007E7BDC" w:rsidRDefault="007E7BDC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ab/>
        <w:t>Police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</w:t>
      </w:r>
      <w:r w:rsidR="00D10988">
        <w:rPr>
          <w:rFonts w:ascii="Tahoma" w:hAnsi="Tahoma" w:cs="Tahoma"/>
          <w:color w:val="1F3864" w:themeColor="accent1" w:themeShade="80"/>
          <w:sz w:val="20"/>
          <w:szCs w:val="24"/>
        </w:rPr>
        <w:t>approved/denied licenses</w:t>
      </w:r>
    </w:p>
    <w:p w14:paraId="511BC663" w14:textId="3196A885" w:rsidR="00D10988" w:rsidRDefault="00D10988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7BCBC703" w14:textId="0155D3C7" w:rsidR="00D10988" w:rsidRDefault="00D10988" w:rsidP="00D10988">
      <w:pPr>
        <w:pStyle w:val="NoSpacing"/>
        <w:ind w:left="1080" w:firstLine="36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Felicia Pedersen</w:t>
      </w:r>
    </w:p>
    <w:p w14:paraId="54AA396E" w14:textId="2F051CF1" w:rsidR="00D10988" w:rsidRPr="00D10988" w:rsidRDefault="00D10988" w:rsidP="00D10988">
      <w:pPr>
        <w:pStyle w:val="NoSpacing"/>
        <w:ind w:left="1080" w:firstLine="36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>Community Club- Lucky days July 15-17- logo for t shirts- can coolers</w:t>
      </w:r>
    </w:p>
    <w:p w14:paraId="089D07F5" w14:textId="79B06BA4" w:rsidR="005A63DA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490811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</w:p>
    <w:p w14:paraId="7E5BC748" w14:textId="02C057C1" w:rsidR="005923E3" w:rsidRPr="00A61F2C" w:rsidRDefault="00BE4D09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  <w:r w:rsidR="006246CE"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Ron Steen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21F8FE82" w14:textId="3E518505" w:rsidR="005923E3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</w:t>
      </w:r>
      <w:r w:rsidR="00816315" w:rsidRPr="00A61F2C">
        <w:rPr>
          <w:rFonts w:ascii="Tahoma" w:hAnsi="Tahoma" w:cs="Tahoma"/>
          <w:color w:val="1F3864" w:themeColor="accent1" w:themeShade="80"/>
          <w:sz w:val="20"/>
          <w:szCs w:val="24"/>
        </w:rPr>
        <w:t>ice</w:t>
      </w:r>
      <w:r w:rsidR="00A3087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</w:t>
      </w:r>
      <w:r w:rsidR="00D10988">
        <w:rPr>
          <w:rFonts w:ascii="Tahoma" w:hAnsi="Tahoma" w:cs="Tahoma"/>
          <w:color w:val="1F3864" w:themeColor="accent1" w:themeShade="80"/>
          <w:sz w:val="20"/>
          <w:szCs w:val="24"/>
        </w:rPr>
        <w:t>No meeting</w:t>
      </w:r>
    </w:p>
    <w:p w14:paraId="4DE0DB8C" w14:textId="77777777" w:rsidR="007E7BDC" w:rsidRPr="00A61F2C" w:rsidRDefault="007E7BDC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Cs w:val="24"/>
        </w:rPr>
      </w:pPr>
    </w:p>
    <w:p w14:paraId="6FD7431B" w14:textId="064254AA" w:rsidR="0054217B" w:rsidRPr="0054217B" w:rsidRDefault="00414C49" w:rsidP="001310E2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FE3662">
        <w:rPr>
          <w:rFonts w:ascii="Tahoma" w:hAnsi="Tahoma" w:cs="Tahoma"/>
          <w:b/>
          <w:szCs w:val="24"/>
          <w:u w:val="single"/>
        </w:rPr>
        <w:t>ADJOURN</w:t>
      </w:r>
      <w:r w:rsidRPr="00FE3662">
        <w:rPr>
          <w:rFonts w:ascii="Tahoma" w:hAnsi="Tahoma" w:cs="Tahoma"/>
          <w:b/>
          <w:szCs w:val="24"/>
        </w:rPr>
        <w:t>:</w:t>
      </w:r>
      <w:r w:rsidR="00DB7033" w:rsidRPr="00FE3662">
        <w:rPr>
          <w:rFonts w:ascii="Tahoma" w:hAnsi="Tahoma" w:cs="Tahoma"/>
          <w:b/>
          <w:szCs w:val="24"/>
        </w:rPr>
        <w:t xml:space="preserve">  </w:t>
      </w:r>
      <w:r w:rsidR="00322C60" w:rsidRPr="00322C60">
        <w:rPr>
          <w:rFonts w:ascii="Tahoma" w:hAnsi="Tahoma" w:cs="Tahoma"/>
          <w:bCs/>
          <w:szCs w:val="24"/>
        </w:rPr>
        <w:t xml:space="preserve">Motion by </w:t>
      </w:r>
      <w:proofErr w:type="spellStart"/>
      <w:r w:rsidR="00322C60" w:rsidRPr="00322C60">
        <w:rPr>
          <w:rFonts w:ascii="Tahoma" w:hAnsi="Tahoma" w:cs="Tahoma"/>
          <w:bCs/>
          <w:szCs w:val="24"/>
        </w:rPr>
        <w:t>Broten</w:t>
      </w:r>
      <w:proofErr w:type="spellEnd"/>
      <w:r w:rsidR="00322C60" w:rsidRPr="00322C60">
        <w:rPr>
          <w:rFonts w:ascii="Tahoma" w:hAnsi="Tahoma" w:cs="Tahoma"/>
          <w:bCs/>
          <w:szCs w:val="24"/>
        </w:rPr>
        <w:t>/</w:t>
      </w:r>
      <w:r w:rsidR="00D10988">
        <w:rPr>
          <w:rFonts w:ascii="Tahoma" w:hAnsi="Tahoma" w:cs="Tahoma"/>
          <w:bCs/>
          <w:szCs w:val="24"/>
        </w:rPr>
        <w:t>Mueller</w:t>
      </w:r>
      <w:r w:rsidR="00322C60" w:rsidRPr="00322C60">
        <w:rPr>
          <w:rFonts w:ascii="Tahoma" w:hAnsi="Tahoma" w:cs="Tahoma"/>
          <w:bCs/>
          <w:szCs w:val="24"/>
        </w:rPr>
        <w:t>, meeting adjourned</w:t>
      </w:r>
      <w:r w:rsidR="00322C60">
        <w:rPr>
          <w:rFonts w:ascii="Tahoma" w:hAnsi="Tahoma" w:cs="Tahoma"/>
          <w:b/>
          <w:szCs w:val="24"/>
        </w:rPr>
        <w:t>.</w:t>
      </w:r>
      <w:r w:rsidR="002A0403" w:rsidRPr="00FE3662">
        <w:rPr>
          <w:rFonts w:ascii="Tahoma" w:hAnsi="Tahoma" w:cs="Tahoma"/>
          <w:b/>
          <w:szCs w:val="24"/>
        </w:rPr>
        <w:t xml:space="preserve">   </w:t>
      </w:r>
    </w:p>
    <w:p w14:paraId="2ED7FA90" w14:textId="77777777" w:rsidR="0054217B" w:rsidRDefault="0054217B" w:rsidP="0054217B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52F71662" w14:textId="77777777" w:rsidR="0054217B" w:rsidRDefault="0054217B" w:rsidP="0054217B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0AEA9BC2" w14:textId="4C4D0B71" w:rsidR="007E7BDC" w:rsidRPr="0054217B" w:rsidRDefault="007028D3" w:rsidP="0054217B">
      <w:pPr>
        <w:pStyle w:val="NoSpacing"/>
        <w:ind w:left="900"/>
        <w:rPr>
          <w:bCs/>
          <w:sz w:val="28"/>
          <w:szCs w:val="28"/>
        </w:rPr>
      </w:pPr>
      <w:r>
        <w:rPr>
          <w:rFonts w:ascii="Tahoma" w:hAnsi="Tahoma" w:cs="Tahoma"/>
          <w:bCs/>
          <w:szCs w:val="24"/>
        </w:rPr>
        <w:tab/>
      </w:r>
      <w:r w:rsidR="0054217B" w:rsidRPr="0054217B">
        <w:rPr>
          <w:rFonts w:ascii="Tahoma" w:hAnsi="Tahoma" w:cs="Tahoma"/>
          <w:bCs/>
          <w:szCs w:val="24"/>
        </w:rPr>
        <w:t xml:space="preserve">Respectfully submitted:  </w:t>
      </w:r>
      <w:r w:rsidR="00D10988">
        <w:rPr>
          <w:rFonts w:ascii="Tahoma" w:hAnsi="Tahoma" w:cs="Tahoma"/>
          <w:bCs/>
          <w:szCs w:val="24"/>
        </w:rPr>
        <w:t>Jennifer Anderson</w:t>
      </w:r>
      <w:r w:rsidR="0054217B" w:rsidRPr="0054217B">
        <w:rPr>
          <w:rFonts w:ascii="Tahoma" w:hAnsi="Tahoma" w:cs="Tahoma"/>
          <w:bCs/>
          <w:szCs w:val="24"/>
        </w:rPr>
        <w:t>,</w:t>
      </w:r>
      <w:r w:rsidR="00D10988">
        <w:rPr>
          <w:rFonts w:ascii="Tahoma" w:hAnsi="Tahoma" w:cs="Tahoma"/>
          <w:bCs/>
          <w:szCs w:val="24"/>
        </w:rPr>
        <w:t xml:space="preserve"> Assistant Deputy</w:t>
      </w:r>
      <w:r w:rsidR="0054217B" w:rsidRPr="0054217B">
        <w:rPr>
          <w:rFonts w:ascii="Tahoma" w:hAnsi="Tahoma" w:cs="Tahoma"/>
          <w:bCs/>
          <w:szCs w:val="24"/>
        </w:rPr>
        <w:t xml:space="preserve"> Village Clerk</w:t>
      </w:r>
      <w:r w:rsidR="002A0403" w:rsidRPr="0054217B">
        <w:rPr>
          <w:rFonts w:ascii="Tahoma" w:hAnsi="Tahoma" w:cs="Tahoma"/>
          <w:bCs/>
          <w:szCs w:val="24"/>
        </w:rPr>
        <w:t xml:space="preserve">    </w:t>
      </w:r>
    </w:p>
    <w:sectPr w:rsidR="007E7BDC" w:rsidRPr="00542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B9EB" w14:textId="77777777" w:rsidR="00CA656E" w:rsidRDefault="00CA656E" w:rsidP="006655B7">
      <w:pPr>
        <w:spacing w:after="0" w:line="240" w:lineRule="auto"/>
      </w:pPr>
      <w:r>
        <w:separator/>
      </w:r>
    </w:p>
  </w:endnote>
  <w:endnote w:type="continuationSeparator" w:id="0">
    <w:p w14:paraId="1518CA3F" w14:textId="77777777" w:rsidR="00CA656E" w:rsidRDefault="00CA656E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4826" w14:textId="77777777" w:rsidR="00CA656E" w:rsidRDefault="00CA656E" w:rsidP="006655B7">
      <w:pPr>
        <w:spacing w:after="0" w:line="240" w:lineRule="auto"/>
      </w:pPr>
      <w:r>
        <w:separator/>
      </w:r>
    </w:p>
  </w:footnote>
  <w:footnote w:type="continuationSeparator" w:id="0">
    <w:p w14:paraId="3B825CD0" w14:textId="77777777" w:rsidR="00CA656E" w:rsidRDefault="00CA656E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361B34"/>
    <w:multiLevelType w:val="hybridMultilevel"/>
    <w:tmpl w:val="AF34DD9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4FC3"/>
    <w:multiLevelType w:val="hybridMultilevel"/>
    <w:tmpl w:val="5A54C096"/>
    <w:lvl w:ilvl="0" w:tplc="C8C24CA4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/>
        <w:sz w:val="22"/>
        <w:szCs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52727A1"/>
    <w:multiLevelType w:val="hybridMultilevel"/>
    <w:tmpl w:val="2912163C"/>
    <w:lvl w:ilvl="0" w:tplc="A05A38B0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F3E41D8">
      <w:start w:val="1"/>
      <w:numFmt w:val="decimal"/>
      <w:lvlText w:val="%4."/>
      <w:lvlJc w:val="left"/>
      <w:pPr>
        <w:ind w:left="279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796C"/>
    <w:multiLevelType w:val="hybridMultilevel"/>
    <w:tmpl w:val="C4744B18"/>
    <w:lvl w:ilvl="0" w:tplc="79A42708">
      <w:start w:val="9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1E85072E"/>
    <w:multiLevelType w:val="hybridMultilevel"/>
    <w:tmpl w:val="30AE017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02C373C"/>
    <w:multiLevelType w:val="hybridMultilevel"/>
    <w:tmpl w:val="24D2050A"/>
    <w:lvl w:ilvl="0" w:tplc="BEBA71A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0A203B9"/>
    <w:multiLevelType w:val="hybridMultilevel"/>
    <w:tmpl w:val="105ACE54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7D5934"/>
    <w:multiLevelType w:val="hybridMultilevel"/>
    <w:tmpl w:val="F70C4FD4"/>
    <w:lvl w:ilvl="0" w:tplc="FD56837E">
      <w:start w:val="1"/>
      <w:numFmt w:val="lowerLetter"/>
      <w:lvlText w:val="%1."/>
      <w:lvlJc w:val="left"/>
      <w:pPr>
        <w:ind w:left="126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9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465826"/>
    <w:multiLevelType w:val="hybridMultilevel"/>
    <w:tmpl w:val="7E702098"/>
    <w:lvl w:ilvl="0" w:tplc="EEA6F4E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149B9"/>
    <w:multiLevelType w:val="hybridMultilevel"/>
    <w:tmpl w:val="C292D298"/>
    <w:lvl w:ilvl="0" w:tplc="0F96640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40"/>
  </w:num>
  <w:num w:numId="4">
    <w:abstractNumId w:val="42"/>
  </w:num>
  <w:num w:numId="5">
    <w:abstractNumId w:val="9"/>
  </w:num>
  <w:num w:numId="6">
    <w:abstractNumId w:val="23"/>
  </w:num>
  <w:num w:numId="7">
    <w:abstractNumId w:val="13"/>
  </w:num>
  <w:num w:numId="8">
    <w:abstractNumId w:val="44"/>
  </w:num>
  <w:num w:numId="9">
    <w:abstractNumId w:val="4"/>
  </w:num>
  <w:num w:numId="10">
    <w:abstractNumId w:val="25"/>
  </w:num>
  <w:num w:numId="11">
    <w:abstractNumId w:val="29"/>
  </w:num>
  <w:num w:numId="12">
    <w:abstractNumId w:val="45"/>
  </w:num>
  <w:num w:numId="13">
    <w:abstractNumId w:val="1"/>
  </w:num>
  <w:num w:numId="14">
    <w:abstractNumId w:val="32"/>
  </w:num>
  <w:num w:numId="15">
    <w:abstractNumId w:val="34"/>
  </w:num>
  <w:num w:numId="16">
    <w:abstractNumId w:val="31"/>
  </w:num>
  <w:num w:numId="17">
    <w:abstractNumId w:val="39"/>
  </w:num>
  <w:num w:numId="18">
    <w:abstractNumId w:val="24"/>
  </w:num>
  <w:num w:numId="19">
    <w:abstractNumId w:val="28"/>
  </w:num>
  <w:num w:numId="20">
    <w:abstractNumId w:val="15"/>
  </w:num>
  <w:num w:numId="21">
    <w:abstractNumId w:val="12"/>
  </w:num>
  <w:num w:numId="22">
    <w:abstractNumId w:val="43"/>
  </w:num>
  <w:num w:numId="23">
    <w:abstractNumId w:val="30"/>
  </w:num>
  <w:num w:numId="24">
    <w:abstractNumId w:val="4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16"/>
  </w:num>
  <w:num w:numId="29">
    <w:abstractNumId w:val="37"/>
  </w:num>
  <w:num w:numId="30">
    <w:abstractNumId w:val="26"/>
  </w:num>
  <w:num w:numId="31">
    <w:abstractNumId w:val="14"/>
  </w:num>
  <w:num w:numId="32">
    <w:abstractNumId w:val="11"/>
  </w:num>
  <w:num w:numId="33">
    <w:abstractNumId w:val="10"/>
  </w:num>
  <w:num w:numId="34">
    <w:abstractNumId w:val="38"/>
  </w:num>
  <w:num w:numId="35">
    <w:abstractNumId w:val="19"/>
  </w:num>
  <w:num w:numId="36">
    <w:abstractNumId w:val="0"/>
  </w:num>
  <w:num w:numId="37">
    <w:abstractNumId w:val="20"/>
  </w:num>
  <w:num w:numId="38">
    <w:abstractNumId w:val="21"/>
  </w:num>
  <w:num w:numId="39">
    <w:abstractNumId w:val="2"/>
  </w:num>
  <w:num w:numId="40">
    <w:abstractNumId w:val="18"/>
  </w:num>
  <w:num w:numId="41">
    <w:abstractNumId w:val="6"/>
  </w:num>
  <w:num w:numId="42">
    <w:abstractNumId w:val="17"/>
  </w:num>
  <w:num w:numId="43">
    <w:abstractNumId w:val="36"/>
  </w:num>
  <w:num w:numId="44">
    <w:abstractNumId w:val="33"/>
  </w:num>
  <w:num w:numId="45">
    <w:abstractNumId w:val="3"/>
  </w:num>
  <w:num w:numId="46">
    <w:abstractNumId w:val="2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07D2B"/>
    <w:rsid w:val="00010CED"/>
    <w:rsid w:val="000129B1"/>
    <w:rsid w:val="00015E35"/>
    <w:rsid w:val="00016576"/>
    <w:rsid w:val="00022519"/>
    <w:rsid w:val="000238D4"/>
    <w:rsid w:val="00024162"/>
    <w:rsid w:val="00025549"/>
    <w:rsid w:val="00042874"/>
    <w:rsid w:val="000443E3"/>
    <w:rsid w:val="00044C28"/>
    <w:rsid w:val="00044D0B"/>
    <w:rsid w:val="00044E32"/>
    <w:rsid w:val="00045962"/>
    <w:rsid w:val="00054788"/>
    <w:rsid w:val="00056284"/>
    <w:rsid w:val="00057557"/>
    <w:rsid w:val="000602D4"/>
    <w:rsid w:val="00064527"/>
    <w:rsid w:val="000677C9"/>
    <w:rsid w:val="00071555"/>
    <w:rsid w:val="000716BA"/>
    <w:rsid w:val="000735AA"/>
    <w:rsid w:val="00073E64"/>
    <w:rsid w:val="000773B3"/>
    <w:rsid w:val="00080128"/>
    <w:rsid w:val="00080C2E"/>
    <w:rsid w:val="0008215F"/>
    <w:rsid w:val="00083859"/>
    <w:rsid w:val="00084228"/>
    <w:rsid w:val="00087BF8"/>
    <w:rsid w:val="00091343"/>
    <w:rsid w:val="00093EC0"/>
    <w:rsid w:val="0009548F"/>
    <w:rsid w:val="00096B87"/>
    <w:rsid w:val="000A29F3"/>
    <w:rsid w:val="000A2C10"/>
    <w:rsid w:val="000A7840"/>
    <w:rsid w:val="000B01BF"/>
    <w:rsid w:val="000B044A"/>
    <w:rsid w:val="000B1B79"/>
    <w:rsid w:val="000B4A7F"/>
    <w:rsid w:val="000C0008"/>
    <w:rsid w:val="000C5134"/>
    <w:rsid w:val="000D3127"/>
    <w:rsid w:val="000D40CD"/>
    <w:rsid w:val="000D75FB"/>
    <w:rsid w:val="000D78A3"/>
    <w:rsid w:val="000E09EC"/>
    <w:rsid w:val="000E0A55"/>
    <w:rsid w:val="000E29D8"/>
    <w:rsid w:val="000E3251"/>
    <w:rsid w:val="000E3305"/>
    <w:rsid w:val="000E46CE"/>
    <w:rsid w:val="000E5236"/>
    <w:rsid w:val="000E7255"/>
    <w:rsid w:val="000F0B47"/>
    <w:rsid w:val="000F1052"/>
    <w:rsid w:val="000F1F8F"/>
    <w:rsid w:val="000F3197"/>
    <w:rsid w:val="000F40EE"/>
    <w:rsid w:val="000F5F32"/>
    <w:rsid w:val="000F6698"/>
    <w:rsid w:val="000F6715"/>
    <w:rsid w:val="00102969"/>
    <w:rsid w:val="00102DF4"/>
    <w:rsid w:val="00104D2C"/>
    <w:rsid w:val="00105E4E"/>
    <w:rsid w:val="00106FF8"/>
    <w:rsid w:val="001113BE"/>
    <w:rsid w:val="00115B03"/>
    <w:rsid w:val="00116C99"/>
    <w:rsid w:val="00117559"/>
    <w:rsid w:val="001217A5"/>
    <w:rsid w:val="00122AD1"/>
    <w:rsid w:val="00123A8D"/>
    <w:rsid w:val="00125420"/>
    <w:rsid w:val="00125786"/>
    <w:rsid w:val="001310E2"/>
    <w:rsid w:val="00135E64"/>
    <w:rsid w:val="00136C25"/>
    <w:rsid w:val="00141D24"/>
    <w:rsid w:val="00143452"/>
    <w:rsid w:val="00143CA9"/>
    <w:rsid w:val="00143E35"/>
    <w:rsid w:val="00144381"/>
    <w:rsid w:val="00146055"/>
    <w:rsid w:val="001473A4"/>
    <w:rsid w:val="001478F8"/>
    <w:rsid w:val="00147B27"/>
    <w:rsid w:val="00151070"/>
    <w:rsid w:val="001527D8"/>
    <w:rsid w:val="00155EE6"/>
    <w:rsid w:val="001605E6"/>
    <w:rsid w:val="00161A0B"/>
    <w:rsid w:val="00161F30"/>
    <w:rsid w:val="00162267"/>
    <w:rsid w:val="0016283C"/>
    <w:rsid w:val="001639C7"/>
    <w:rsid w:val="001665DB"/>
    <w:rsid w:val="00166DC2"/>
    <w:rsid w:val="001671CD"/>
    <w:rsid w:val="00172307"/>
    <w:rsid w:val="00176CA1"/>
    <w:rsid w:val="00182991"/>
    <w:rsid w:val="00186685"/>
    <w:rsid w:val="00186A0E"/>
    <w:rsid w:val="00186D25"/>
    <w:rsid w:val="0019078C"/>
    <w:rsid w:val="001926FD"/>
    <w:rsid w:val="001952EE"/>
    <w:rsid w:val="00195528"/>
    <w:rsid w:val="0019558E"/>
    <w:rsid w:val="001A0CF7"/>
    <w:rsid w:val="001A2BCB"/>
    <w:rsid w:val="001A3C1A"/>
    <w:rsid w:val="001A3E79"/>
    <w:rsid w:val="001A3E8D"/>
    <w:rsid w:val="001A4A0B"/>
    <w:rsid w:val="001A7FCA"/>
    <w:rsid w:val="001B08B6"/>
    <w:rsid w:val="001C197C"/>
    <w:rsid w:val="001C2887"/>
    <w:rsid w:val="001C383C"/>
    <w:rsid w:val="001C7966"/>
    <w:rsid w:val="001C7F21"/>
    <w:rsid w:val="001D09CA"/>
    <w:rsid w:val="001D17A2"/>
    <w:rsid w:val="001D22BD"/>
    <w:rsid w:val="001D4658"/>
    <w:rsid w:val="001D47E9"/>
    <w:rsid w:val="001D4FF9"/>
    <w:rsid w:val="001E2A3B"/>
    <w:rsid w:val="001E35BA"/>
    <w:rsid w:val="001E3A79"/>
    <w:rsid w:val="001E5986"/>
    <w:rsid w:val="001F64B3"/>
    <w:rsid w:val="001F7D5A"/>
    <w:rsid w:val="00201AB6"/>
    <w:rsid w:val="0020207C"/>
    <w:rsid w:val="00202D18"/>
    <w:rsid w:val="00204C53"/>
    <w:rsid w:val="00205EE6"/>
    <w:rsid w:val="00207FCF"/>
    <w:rsid w:val="00210985"/>
    <w:rsid w:val="00211713"/>
    <w:rsid w:val="002126B9"/>
    <w:rsid w:val="0021370B"/>
    <w:rsid w:val="0021485A"/>
    <w:rsid w:val="002161CC"/>
    <w:rsid w:val="0022068D"/>
    <w:rsid w:val="00221B60"/>
    <w:rsid w:val="00225C19"/>
    <w:rsid w:val="00225F62"/>
    <w:rsid w:val="00226371"/>
    <w:rsid w:val="00232931"/>
    <w:rsid w:val="00234261"/>
    <w:rsid w:val="0023700E"/>
    <w:rsid w:val="0023726E"/>
    <w:rsid w:val="00241DDF"/>
    <w:rsid w:val="002430A8"/>
    <w:rsid w:val="0024554E"/>
    <w:rsid w:val="00245E57"/>
    <w:rsid w:val="00246951"/>
    <w:rsid w:val="0025001E"/>
    <w:rsid w:val="00250BCC"/>
    <w:rsid w:val="00250FA1"/>
    <w:rsid w:val="00251885"/>
    <w:rsid w:val="00254235"/>
    <w:rsid w:val="0025430A"/>
    <w:rsid w:val="00260336"/>
    <w:rsid w:val="002607DC"/>
    <w:rsid w:val="00260C91"/>
    <w:rsid w:val="00264130"/>
    <w:rsid w:val="00264224"/>
    <w:rsid w:val="00264D69"/>
    <w:rsid w:val="002663DC"/>
    <w:rsid w:val="002707FC"/>
    <w:rsid w:val="0027156D"/>
    <w:rsid w:val="002733CD"/>
    <w:rsid w:val="00280245"/>
    <w:rsid w:val="002811C9"/>
    <w:rsid w:val="00284456"/>
    <w:rsid w:val="00284CE4"/>
    <w:rsid w:val="00285644"/>
    <w:rsid w:val="00285B25"/>
    <w:rsid w:val="002919CF"/>
    <w:rsid w:val="00291C60"/>
    <w:rsid w:val="00295BAB"/>
    <w:rsid w:val="0029632D"/>
    <w:rsid w:val="002A0403"/>
    <w:rsid w:val="002A1FA1"/>
    <w:rsid w:val="002A4D08"/>
    <w:rsid w:val="002A58CF"/>
    <w:rsid w:val="002A65B3"/>
    <w:rsid w:val="002A6729"/>
    <w:rsid w:val="002A69A8"/>
    <w:rsid w:val="002A6AD1"/>
    <w:rsid w:val="002B0253"/>
    <w:rsid w:val="002B0555"/>
    <w:rsid w:val="002B2746"/>
    <w:rsid w:val="002B2BAB"/>
    <w:rsid w:val="002B41EA"/>
    <w:rsid w:val="002B7CAB"/>
    <w:rsid w:val="002C1F0C"/>
    <w:rsid w:val="002C2420"/>
    <w:rsid w:val="002C5F66"/>
    <w:rsid w:val="002C73E7"/>
    <w:rsid w:val="002C75E5"/>
    <w:rsid w:val="002D2FDB"/>
    <w:rsid w:val="002D3CB7"/>
    <w:rsid w:val="002D747F"/>
    <w:rsid w:val="002E0430"/>
    <w:rsid w:val="002E2295"/>
    <w:rsid w:val="002E2B7B"/>
    <w:rsid w:val="002E6352"/>
    <w:rsid w:val="002E6CD5"/>
    <w:rsid w:val="002E7C2C"/>
    <w:rsid w:val="002F1254"/>
    <w:rsid w:val="002F220A"/>
    <w:rsid w:val="002F3C61"/>
    <w:rsid w:val="002F437B"/>
    <w:rsid w:val="002F4626"/>
    <w:rsid w:val="002F5F93"/>
    <w:rsid w:val="002F7825"/>
    <w:rsid w:val="00300E40"/>
    <w:rsid w:val="00303090"/>
    <w:rsid w:val="003033F5"/>
    <w:rsid w:val="0030385F"/>
    <w:rsid w:val="0030432B"/>
    <w:rsid w:val="00304750"/>
    <w:rsid w:val="00306780"/>
    <w:rsid w:val="003074F5"/>
    <w:rsid w:val="00307D01"/>
    <w:rsid w:val="00311280"/>
    <w:rsid w:val="003112C4"/>
    <w:rsid w:val="00312DC0"/>
    <w:rsid w:val="003137B8"/>
    <w:rsid w:val="00314B4D"/>
    <w:rsid w:val="00320105"/>
    <w:rsid w:val="00321414"/>
    <w:rsid w:val="00321A93"/>
    <w:rsid w:val="00321B33"/>
    <w:rsid w:val="0032275D"/>
    <w:rsid w:val="003227D4"/>
    <w:rsid w:val="00322C60"/>
    <w:rsid w:val="00323622"/>
    <w:rsid w:val="00323C40"/>
    <w:rsid w:val="00324B16"/>
    <w:rsid w:val="00324BE9"/>
    <w:rsid w:val="00325F21"/>
    <w:rsid w:val="003279EB"/>
    <w:rsid w:val="00330E58"/>
    <w:rsid w:val="0033226A"/>
    <w:rsid w:val="003349D2"/>
    <w:rsid w:val="00334ACE"/>
    <w:rsid w:val="00337A58"/>
    <w:rsid w:val="00341223"/>
    <w:rsid w:val="00341805"/>
    <w:rsid w:val="003433AB"/>
    <w:rsid w:val="0034754D"/>
    <w:rsid w:val="0035023F"/>
    <w:rsid w:val="003513A3"/>
    <w:rsid w:val="003525B8"/>
    <w:rsid w:val="00352A48"/>
    <w:rsid w:val="00355C64"/>
    <w:rsid w:val="00357E87"/>
    <w:rsid w:val="00360BFF"/>
    <w:rsid w:val="00360F5A"/>
    <w:rsid w:val="00363D59"/>
    <w:rsid w:val="00366FBD"/>
    <w:rsid w:val="0036714A"/>
    <w:rsid w:val="0036715D"/>
    <w:rsid w:val="00370B9B"/>
    <w:rsid w:val="003726CD"/>
    <w:rsid w:val="0037415E"/>
    <w:rsid w:val="0037631C"/>
    <w:rsid w:val="00377092"/>
    <w:rsid w:val="00380B43"/>
    <w:rsid w:val="00385FBE"/>
    <w:rsid w:val="00392086"/>
    <w:rsid w:val="00392095"/>
    <w:rsid w:val="00392BAD"/>
    <w:rsid w:val="00395EF7"/>
    <w:rsid w:val="003A0B8F"/>
    <w:rsid w:val="003A220A"/>
    <w:rsid w:val="003A2CA6"/>
    <w:rsid w:val="003A3527"/>
    <w:rsid w:val="003A3A8A"/>
    <w:rsid w:val="003A6444"/>
    <w:rsid w:val="003A6523"/>
    <w:rsid w:val="003B0E4C"/>
    <w:rsid w:val="003B16A5"/>
    <w:rsid w:val="003B24D0"/>
    <w:rsid w:val="003B2870"/>
    <w:rsid w:val="003B4294"/>
    <w:rsid w:val="003B53D3"/>
    <w:rsid w:val="003B6521"/>
    <w:rsid w:val="003B6F0D"/>
    <w:rsid w:val="003C0D05"/>
    <w:rsid w:val="003C0E9B"/>
    <w:rsid w:val="003C1E16"/>
    <w:rsid w:val="003C475F"/>
    <w:rsid w:val="003C5689"/>
    <w:rsid w:val="003C5A8B"/>
    <w:rsid w:val="003C5BE4"/>
    <w:rsid w:val="003C620D"/>
    <w:rsid w:val="003C793D"/>
    <w:rsid w:val="003C7CA6"/>
    <w:rsid w:val="003D3798"/>
    <w:rsid w:val="003D4C24"/>
    <w:rsid w:val="003D5739"/>
    <w:rsid w:val="003E005D"/>
    <w:rsid w:val="003E00EC"/>
    <w:rsid w:val="003E0DF3"/>
    <w:rsid w:val="003E1083"/>
    <w:rsid w:val="003E2208"/>
    <w:rsid w:val="003E3327"/>
    <w:rsid w:val="003E5BA1"/>
    <w:rsid w:val="003E65E3"/>
    <w:rsid w:val="003F28C6"/>
    <w:rsid w:val="003F3BB0"/>
    <w:rsid w:val="003F55E5"/>
    <w:rsid w:val="003F5A89"/>
    <w:rsid w:val="003F7A6A"/>
    <w:rsid w:val="004027C6"/>
    <w:rsid w:val="00402CFC"/>
    <w:rsid w:val="00402E12"/>
    <w:rsid w:val="004034EB"/>
    <w:rsid w:val="00403DBC"/>
    <w:rsid w:val="00405231"/>
    <w:rsid w:val="004053A0"/>
    <w:rsid w:val="004066E7"/>
    <w:rsid w:val="004107E4"/>
    <w:rsid w:val="004114A6"/>
    <w:rsid w:val="00413A28"/>
    <w:rsid w:val="00414C49"/>
    <w:rsid w:val="0041564A"/>
    <w:rsid w:val="0041641D"/>
    <w:rsid w:val="004167C7"/>
    <w:rsid w:val="00417C48"/>
    <w:rsid w:val="00417ED4"/>
    <w:rsid w:val="00421BBD"/>
    <w:rsid w:val="00421F64"/>
    <w:rsid w:val="00423545"/>
    <w:rsid w:val="00425864"/>
    <w:rsid w:val="00430F19"/>
    <w:rsid w:val="00431A4F"/>
    <w:rsid w:val="0043291D"/>
    <w:rsid w:val="004333F2"/>
    <w:rsid w:val="0043600E"/>
    <w:rsid w:val="00437EC7"/>
    <w:rsid w:val="0044437A"/>
    <w:rsid w:val="0044485F"/>
    <w:rsid w:val="00444BC1"/>
    <w:rsid w:val="00445BDE"/>
    <w:rsid w:val="00446AB0"/>
    <w:rsid w:val="00450A93"/>
    <w:rsid w:val="00452442"/>
    <w:rsid w:val="00453309"/>
    <w:rsid w:val="00453BFD"/>
    <w:rsid w:val="00454ED3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F99"/>
    <w:rsid w:val="004730EB"/>
    <w:rsid w:val="004740E9"/>
    <w:rsid w:val="00476D7F"/>
    <w:rsid w:val="00477FCA"/>
    <w:rsid w:val="0048280F"/>
    <w:rsid w:val="004858FD"/>
    <w:rsid w:val="00486AB7"/>
    <w:rsid w:val="00487189"/>
    <w:rsid w:val="00490811"/>
    <w:rsid w:val="004952FF"/>
    <w:rsid w:val="0049585C"/>
    <w:rsid w:val="004977DB"/>
    <w:rsid w:val="004A275E"/>
    <w:rsid w:val="004A2E9E"/>
    <w:rsid w:val="004A5CEF"/>
    <w:rsid w:val="004A7017"/>
    <w:rsid w:val="004A7F32"/>
    <w:rsid w:val="004B110E"/>
    <w:rsid w:val="004B3656"/>
    <w:rsid w:val="004C0B33"/>
    <w:rsid w:val="004C1DA6"/>
    <w:rsid w:val="004C222A"/>
    <w:rsid w:val="004D124D"/>
    <w:rsid w:val="004D1335"/>
    <w:rsid w:val="004D1F22"/>
    <w:rsid w:val="004D4DAB"/>
    <w:rsid w:val="004D5716"/>
    <w:rsid w:val="004D605E"/>
    <w:rsid w:val="004D68E7"/>
    <w:rsid w:val="004D7461"/>
    <w:rsid w:val="004E0B34"/>
    <w:rsid w:val="004E0B65"/>
    <w:rsid w:val="004E14A0"/>
    <w:rsid w:val="004E1894"/>
    <w:rsid w:val="004E5E55"/>
    <w:rsid w:val="004E7A96"/>
    <w:rsid w:val="004F43F8"/>
    <w:rsid w:val="004F52C5"/>
    <w:rsid w:val="004F6967"/>
    <w:rsid w:val="004F775F"/>
    <w:rsid w:val="005011B2"/>
    <w:rsid w:val="00502A73"/>
    <w:rsid w:val="0050661D"/>
    <w:rsid w:val="005079F9"/>
    <w:rsid w:val="00511CDA"/>
    <w:rsid w:val="00512436"/>
    <w:rsid w:val="00513EA1"/>
    <w:rsid w:val="00515B93"/>
    <w:rsid w:val="005165E2"/>
    <w:rsid w:val="00516C55"/>
    <w:rsid w:val="0052164A"/>
    <w:rsid w:val="00521DEC"/>
    <w:rsid w:val="00522760"/>
    <w:rsid w:val="00522B4F"/>
    <w:rsid w:val="00526A21"/>
    <w:rsid w:val="00526C43"/>
    <w:rsid w:val="005271E9"/>
    <w:rsid w:val="0053022C"/>
    <w:rsid w:val="00532230"/>
    <w:rsid w:val="005349B0"/>
    <w:rsid w:val="00534B27"/>
    <w:rsid w:val="0054094E"/>
    <w:rsid w:val="00540B13"/>
    <w:rsid w:val="005418FF"/>
    <w:rsid w:val="005419C3"/>
    <w:rsid w:val="0054217B"/>
    <w:rsid w:val="0054630F"/>
    <w:rsid w:val="00546A8C"/>
    <w:rsid w:val="005477D5"/>
    <w:rsid w:val="005513E8"/>
    <w:rsid w:val="00553DE2"/>
    <w:rsid w:val="00554659"/>
    <w:rsid w:val="0055469E"/>
    <w:rsid w:val="005559A7"/>
    <w:rsid w:val="005612BD"/>
    <w:rsid w:val="005631E1"/>
    <w:rsid w:val="00570494"/>
    <w:rsid w:val="00570FFC"/>
    <w:rsid w:val="00571CF6"/>
    <w:rsid w:val="00572E1C"/>
    <w:rsid w:val="00573FB4"/>
    <w:rsid w:val="0057443C"/>
    <w:rsid w:val="00574C50"/>
    <w:rsid w:val="0057642E"/>
    <w:rsid w:val="0057667C"/>
    <w:rsid w:val="005766B8"/>
    <w:rsid w:val="00577D4E"/>
    <w:rsid w:val="00580A6C"/>
    <w:rsid w:val="005835FA"/>
    <w:rsid w:val="00585535"/>
    <w:rsid w:val="00585603"/>
    <w:rsid w:val="00587D27"/>
    <w:rsid w:val="00587D33"/>
    <w:rsid w:val="005923E3"/>
    <w:rsid w:val="005930EB"/>
    <w:rsid w:val="00596D87"/>
    <w:rsid w:val="005978C9"/>
    <w:rsid w:val="00597E10"/>
    <w:rsid w:val="005A2D5D"/>
    <w:rsid w:val="005A2F94"/>
    <w:rsid w:val="005A6285"/>
    <w:rsid w:val="005A63DA"/>
    <w:rsid w:val="005A7873"/>
    <w:rsid w:val="005B06B9"/>
    <w:rsid w:val="005B0E93"/>
    <w:rsid w:val="005B28D9"/>
    <w:rsid w:val="005B2B93"/>
    <w:rsid w:val="005B3CEA"/>
    <w:rsid w:val="005C15E3"/>
    <w:rsid w:val="005C4910"/>
    <w:rsid w:val="005C5E52"/>
    <w:rsid w:val="005D59F3"/>
    <w:rsid w:val="005D6299"/>
    <w:rsid w:val="005E0147"/>
    <w:rsid w:val="005E0320"/>
    <w:rsid w:val="005E114D"/>
    <w:rsid w:val="005E491E"/>
    <w:rsid w:val="005E79C4"/>
    <w:rsid w:val="005F00E1"/>
    <w:rsid w:val="005F1BE6"/>
    <w:rsid w:val="005F3304"/>
    <w:rsid w:val="005F3DAC"/>
    <w:rsid w:val="005F45B1"/>
    <w:rsid w:val="00600CF8"/>
    <w:rsid w:val="0060108F"/>
    <w:rsid w:val="00604100"/>
    <w:rsid w:val="0061065F"/>
    <w:rsid w:val="006107E1"/>
    <w:rsid w:val="00612756"/>
    <w:rsid w:val="00614E25"/>
    <w:rsid w:val="006165D4"/>
    <w:rsid w:val="00621CD1"/>
    <w:rsid w:val="006240CA"/>
    <w:rsid w:val="006246CE"/>
    <w:rsid w:val="00624E03"/>
    <w:rsid w:val="00630CFA"/>
    <w:rsid w:val="006333BA"/>
    <w:rsid w:val="00633F1A"/>
    <w:rsid w:val="006354A1"/>
    <w:rsid w:val="0064064F"/>
    <w:rsid w:val="00641D93"/>
    <w:rsid w:val="0064306F"/>
    <w:rsid w:val="00647AD1"/>
    <w:rsid w:val="00647BB5"/>
    <w:rsid w:val="00651BD4"/>
    <w:rsid w:val="006558A5"/>
    <w:rsid w:val="00657C59"/>
    <w:rsid w:val="00661D70"/>
    <w:rsid w:val="00663DB1"/>
    <w:rsid w:val="00663DD4"/>
    <w:rsid w:val="006655B7"/>
    <w:rsid w:val="006659BD"/>
    <w:rsid w:val="006676BE"/>
    <w:rsid w:val="00670400"/>
    <w:rsid w:val="006706F0"/>
    <w:rsid w:val="00670D2C"/>
    <w:rsid w:val="0067229B"/>
    <w:rsid w:val="00675227"/>
    <w:rsid w:val="00675B27"/>
    <w:rsid w:val="00677890"/>
    <w:rsid w:val="006815AA"/>
    <w:rsid w:val="006823D8"/>
    <w:rsid w:val="00683241"/>
    <w:rsid w:val="00684121"/>
    <w:rsid w:val="00684DAF"/>
    <w:rsid w:val="00684E8F"/>
    <w:rsid w:val="006903B5"/>
    <w:rsid w:val="00691A13"/>
    <w:rsid w:val="00695FD2"/>
    <w:rsid w:val="00696ADF"/>
    <w:rsid w:val="006A00DD"/>
    <w:rsid w:val="006A106D"/>
    <w:rsid w:val="006A457E"/>
    <w:rsid w:val="006A53C4"/>
    <w:rsid w:val="006A66FB"/>
    <w:rsid w:val="006A680F"/>
    <w:rsid w:val="006B0911"/>
    <w:rsid w:val="006B09D9"/>
    <w:rsid w:val="006B105F"/>
    <w:rsid w:val="006B4131"/>
    <w:rsid w:val="006B4FE3"/>
    <w:rsid w:val="006B5D7C"/>
    <w:rsid w:val="006C0299"/>
    <w:rsid w:val="006C0D8C"/>
    <w:rsid w:val="006C1C23"/>
    <w:rsid w:val="006C35A0"/>
    <w:rsid w:val="006C4094"/>
    <w:rsid w:val="006D0EAD"/>
    <w:rsid w:val="006D21C2"/>
    <w:rsid w:val="006D287F"/>
    <w:rsid w:val="006D2896"/>
    <w:rsid w:val="006D7FC2"/>
    <w:rsid w:val="006E1C54"/>
    <w:rsid w:val="006E204C"/>
    <w:rsid w:val="006E2472"/>
    <w:rsid w:val="006E2661"/>
    <w:rsid w:val="006E2F6D"/>
    <w:rsid w:val="006E4706"/>
    <w:rsid w:val="006E648F"/>
    <w:rsid w:val="006E78DC"/>
    <w:rsid w:val="006F0FE3"/>
    <w:rsid w:val="006F11B9"/>
    <w:rsid w:val="006F1663"/>
    <w:rsid w:val="006F4CAD"/>
    <w:rsid w:val="006F50C7"/>
    <w:rsid w:val="006F6B28"/>
    <w:rsid w:val="007018D1"/>
    <w:rsid w:val="007028D3"/>
    <w:rsid w:val="00702F87"/>
    <w:rsid w:val="00704B36"/>
    <w:rsid w:val="007062F8"/>
    <w:rsid w:val="00711239"/>
    <w:rsid w:val="007127E3"/>
    <w:rsid w:val="00715B3B"/>
    <w:rsid w:val="007160E9"/>
    <w:rsid w:val="00716CEC"/>
    <w:rsid w:val="007176A2"/>
    <w:rsid w:val="007224E8"/>
    <w:rsid w:val="00722730"/>
    <w:rsid w:val="007231B8"/>
    <w:rsid w:val="00724F12"/>
    <w:rsid w:val="0072538E"/>
    <w:rsid w:val="00725C4F"/>
    <w:rsid w:val="00726610"/>
    <w:rsid w:val="0072793C"/>
    <w:rsid w:val="007303F9"/>
    <w:rsid w:val="00731F0A"/>
    <w:rsid w:val="00743679"/>
    <w:rsid w:val="00744035"/>
    <w:rsid w:val="0074624A"/>
    <w:rsid w:val="00746334"/>
    <w:rsid w:val="007505F1"/>
    <w:rsid w:val="00752030"/>
    <w:rsid w:val="00756E7C"/>
    <w:rsid w:val="00760262"/>
    <w:rsid w:val="00760415"/>
    <w:rsid w:val="00760BB8"/>
    <w:rsid w:val="00761823"/>
    <w:rsid w:val="00761DE8"/>
    <w:rsid w:val="00762498"/>
    <w:rsid w:val="0076571F"/>
    <w:rsid w:val="007664DF"/>
    <w:rsid w:val="0077024D"/>
    <w:rsid w:val="0077075D"/>
    <w:rsid w:val="00771E2C"/>
    <w:rsid w:val="00771E60"/>
    <w:rsid w:val="007748B1"/>
    <w:rsid w:val="00775CF6"/>
    <w:rsid w:val="00780CCE"/>
    <w:rsid w:val="00781449"/>
    <w:rsid w:val="00781D7F"/>
    <w:rsid w:val="00781E31"/>
    <w:rsid w:val="00785DDB"/>
    <w:rsid w:val="0078662A"/>
    <w:rsid w:val="00786A54"/>
    <w:rsid w:val="00790A4A"/>
    <w:rsid w:val="00790E8D"/>
    <w:rsid w:val="007918D5"/>
    <w:rsid w:val="00794597"/>
    <w:rsid w:val="00797E8F"/>
    <w:rsid w:val="007A1CF1"/>
    <w:rsid w:val="007A4F65"/>
    <w:rsid w:val="007A6CA1"/>
    <w:rsid w:val="007A75A1"/>
    <w:rsid w:val="007A7601"/>
    <w:rsid w:val="007B3511"/>
    <w:rsid w:val="007B4F03"/>
    <w:rsid w:val="007C2D0A"/>
    <w:rsid w:val="007C612C"/>
    <w:rsid w:val="007D083B"/>
    <w:rsid w:val="007D4363"/>
    <w:rsid w:val="007D6FC6"/>
    <w:rsid w:val="007E26D7"/>
    <w:rsid w:val="007E7556"/>
    <w:rsid w:val="007E7648"/>
    <w:rsid w:val="007E7BDC"/>
    <w:rsid w:val="007E7D94"/>
    <w:rsid w:val="007F35F4"/>
    <w:rsid w:val="007F364B"/>
    <w:rsid w:val="007F3769"/>
    <w:rsid w:val="00800F01"/>
    <w:rsid w:val="0080117C"/>
    <w:rsid w:val="008012BA"/>
    <w:rsid w:val="0080216C"/>
    <w:rsid w:val="00803B47"/>
    <w:rsid w:val="008043FF"/>
    <w:rsid w:val="0080683C"/>
    <w:rsid w:val="00811335"/>
    <w:rsid w:val="00811C93"/>
    <w:rsid w:val="00811DF0"/>
    <w:rsid w:val="00812D26"/>
    <w:rsid w:val="008136FA"/>
    <w:rsid w:val="00813CB4"/>
    <w:rsid w:val="00816315"/>
    <w:rsid w:val="008178BA"/>
    <w:rsid w:val="00817A85"/>
    <w:rsid w:val="00821D25"/>
    <w:rsid w:val="00830D5A"/>
    <w:rsid w:val="00831959"/>
    <w:rsid w:val="00833E54"/>
    <w:rsid w:val="00834788"/>
    <w:rsid w:val="00835107"/>
    <w:rsid w:val="00835F9B"/>
    <w:rsid w:val="00837AA2"/>
    <w:rsid w:val="00842487"/>
    <w:rsid w:val="008430CF"/>
    <w:rsid w:val="008442C3"/>
    <w:rsid w:val="00844410"/>
    <w:rsid w:val="0084654D"/>
    <w:rsid w:val="008465C4"/>
    <w:rsid w:val="008467A3"/>
    <w:rsid w:val="008477AA"/>
    <w:rsid w:val="008501A7"/>
    <w:rsid w:val="008516F3"/>
    <w:rsid w:val="00852E84"/>
    <w:rsid w:val="008543DA"/>
    <w:rsid w:val="00855E39"/>
    <w:rsid w:val="008564BA"/>
    <w:rsid w:val="00856912"/>
    <w:rsid w:val="00857AA2"/>
    <w:rsid w:val="00863630"/>
    <w:rsid w:val="00863E65"/>
    <w:rsid w:val="0086411A"/>
    <w:rsid w:val="008705DA"/>
    <w:rsid w:val="00871BE2"/>
    <w:rsid w:val="008721C8"/>
    <w:rsid w:val="0087633A"/>
    <w:rsid w:val="00876BEA"/>
    <w:rsid w:val="00882687"/>
    <w:rsid w:val="008833E5"/>
    <w:rsid w:val="00885DDE"/>
    <w:rsid w:val="00886760"/>
    <w:rsid w:val="00886CD2"/>
    <w:rsid w:val="00890467"/>
    <w:rsid w:val="00892776"/>
    <w:rsid w:val="008930C7"/>
    <w:rsid w:val="00895A2C"/>
    <w:rsid w:val="008964D7"/>
    <w:rsid w:val="00896672"/>
    <w:rsid w:val="008A0041"/>
    <w:rsid w:val="008A1556"/>
    <w:rsid w:val="008A2EDA"/>
    <w:rsid w:val="008B04A3"/>
    <w:rsid w:val="008B0729"/>
    <w:rsid w:val="008B2261"/>
    <w:rsid w:val="008B416F"/>
    <w:rsid w:val="008C0CEA"/>
    <w:rsid w:val="008C1F0E"/>
    <w:rsid w:val="008C2F42"/>
    <w:rsid w:val="008C4427"/>
    <w:rsid w:val="008C5FCF"/>
    <w:rsid w:val="008C60E7"/>
    <w:rsid w:val="008D1665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4961"/>
    <w:rsid w:val="008E51E7"/>
    <w:rsid w:val="008E57CC"/>
    <w:rsid w:val="008E7A8E"/>
    <w:rsid w:val="008F0857"/>
    <w:rsid w:val="008F0B27"/>
    <w:rsid w:val="008F150C"/>
    <w:rsid w:val="008F385B"/>
    <w:rsid w:val="008F45CE"/>
    <w:rsid w:val="008F5B9E"/>
    <w:rsid w:val="008F60AD"/>
    <w:rsid w:val="008F79D5"/>
    <w:rsid w:val="00900337"/>
    <w:rsid w:val="00903FB5"/>
    <w:rsid w:val="009051DB"/>
    <w:rsid w:val="00906E47"/>
    <w:rsid w:val="009100DB"/>
    <w:rsid w:val="00912A31"/>
    <w:rsid w:val="00914204"/>
    <w:rsid w:val="0091491B"/>
    <w:rsid w:val="00920D99"/>
    <w:rsid w:val="00927806"/>
    <w:rsid w:val="00931AE1"/>
    <w:rsid w:val="00931BB8"/>
    <w:rsid w:val="009321D3"/>
    <w:rsid w:val="00932A3C"/>
    <w:rsid w:val="0093420F"/>
    <w:rsid w:val="009358E1"/>
    <w:rsid w:val="00935A79"/>
    <w:rsid w:val="00937986"/>
    <w:rsid w:val="0094403E"/>
    <w:rsid w:val="009454D4"/>
    <w:rsid w:val="009577F6"/>
    <w:rsid w:val="00964345"/>
    <w:rsid w:val="009669F1"/>
    <w:rsid w:val="0097277F"/>
    <w:rsid w:val="00973748"/>
    <w:rsid w:val="00974525"/>
    <w:rsid w:val="00975523"/>
    <w:rsid w:val="00975AD5"/>
    <w:rsid w:val="0097639D"/>
    <w:rsid w:val="0097679C"/>
    <w:rsid w:val="00976DBB"/>
    <w:rsid w:val="00976DF7"/>
    <w:rsid w:val="0097703B"/>
    <w:rsid w:val="009771AF"/>
    <w:rsid w:val="009813CF"/>
    <w:rsid w:val="0098307B"/>
    <w:rsid w:val="00983319"/>
    <w:rsid w:val="009870FD"/>
    <w:rsid w:val="00987489"/>
    <w:rsid w:val="00987C26"/>
    <w:rsid w:val="00987E15"/>
    <w:rsid w:val="00991F6B"/>
    <w:rsid w:val="009957C8"/>
    <w:rsid w:val="009A071D"/>
    <w:rsid w:val="009A2013"/>
    <w:rsid w:val="009A2C5E"/>
    <w:rsid w:val="009A41C9"/>
    <w:rsid w:val="009A6275"/>
    <w:rsid w:val="009A7301"/>
    <w:rsid w:val="009A7E7B"/>
    <w:rsid w:val="009B1CEF"/>
    <w:rsid w:val="009B44EE"/>
    <w:rsid w:val="009B4AC9"/>
    <w:rsid w:val="009B6403"/>
    <w:rsid w:val="009B668B"/>
    <w:rsid w:val="009B718B"/>
    <w:rsid w:val="009B7B7E"/>
    <w:rsid w:val="009C2F33"/>
    <w:rsid w:val="009C4F25"/>
    <w:rsid w:val="009C7D38"/>
    <w:rsid w:val="009D1567"/>
    <w:rsid w:val="009D1609"/>
    <w:rsid w:val="009E2CF7"/>
    <w:rsid w:val="009E2EA7"/>
    <w:rsid w:val="009E5DF7"/>
    <w:rsid w:val="009E673C"/>
    <w:rsid w:val="009E7EEB"/>
    <w:rsid w:val="009F07C7"/>
    <w:rsid w:val="009F1677"/>
    <w:rsid w:val="009F190C"/>
    <w:rsid w:val="009F2D12"/>
    <w:rsid w:val="009F60EE"/>
    <w:rsid w:val="00A018E6"/>
    <w:rsid w:val="00A05FA1"/>
    <w:rsid w:val="00A06266"/>
    <w:rsid w:val="00A06FAA"/>
    <w:rsid w:val="00A0718F"/>
    <w:rsid w:val="00A07773"/>
    <w:rsid w:val="00A131CA"/>
    <w:rsid w:val="00A14D7D"/>
    <w:rsid w:val="00A152F7"/>
    <w:rsid w:val="00A17899"/>
    <w:rsid w:val="00A21A11"/>
    <w:rsid w:val="00A22029"/>
    <w:rsid w:val="00A247E3"/>
    <w:rsid w:val="00A26CED"/>
    <w:rsid w:val="00A2737C"/>
    <w:rsid w:val="00A2789D"/>
    <w:rsid w:val="00A30546"/>
    <w:rsid w:val="00A3086D"/>
    <w:rsid w:val="00A30873"/>
    <w:rsid w:val="00A31D91"/>
    <w:rsid w:val="00A328E2"/>
    <w:rsid w:val="00A344F2"/>
    <w:rsid w:val="00A36030"/>
    <w:rsid w:val="00A45A2A"/>
    <w:rsid w:val="00A4782C"/>
    <w:rsid w:val="00A51FB7"/>
    <w:rsid w:val="00A528CD"/>
    <w:rsid w:val="00A56BDB"/>
    <w:rsid w:val="00A57566"/>
    <w:rsid w:val="00A61F2C"/>
    <w:rsid w:val="00A62BC6"/>
    <w:rsid w:val="00A67891"/>
    <w:rsid w:val="00A67B23"/>
    <w:rsid w:val="00A67C9B"/>
    <w:rsid w:val="00A70412"/>
    <w:rsid w:val="00A73148"/>
    <w:rsid w:val="00A73B09"/>
    <w:rsid w:val="00A7597D"/>
    <w:rsid w:val="00A76C71"/>
    <w:rsid w:val="00A771C6"/>
    <w:rsid w:val="00A77FA2"/>
    <w:rsid w:val="00A81270"/>
    <w:rsid w:val="00A81557"/>
    <w:rsid w:val="00A8204D"/>
    <w:rsid w:val="00A8567A"/>
    <w:rsid w:val="00A857C6"/>
    <w:rsid w:val="00A865F1"/>
    <w:rsid w:val="00A91EB0"/>
    <w:rsid w:val="00A91F9A"/>
    <w:rsid w:val="00A91FDE"/>
    <w:rsid w:val="00A920AD"/>
    <w:rsid w:val="00A923B4"/>
    <w:rsid w:val="00A93C7F"/>
    <w:rsid w:val="00A941E9"/>
    <w:rsid w:val="00A946F0"/>
    <w:rsid w:val="00A954ED"/>
    <w:rsid w:val="00A95D65"/>
    <w:rsid w:val="00A976DA"/>
    <w:rsid w:val="00AA23BA"/>
    <w:rsid w:val="00AA3666"/>
    <w:rsid w:val="00AA47C2"/>
    <w:rsid w:val="00AA5A67"/>
    <w:rsid w:val="00AA734A"/>
    <w:rsid w:val="00AA7E1D"/>
    <w:rsid w:val="00AB2A1F"/>
    <w:rsid w:val="00AB45F7"/>
    <w:rsid w:val="00AB461F"/>
    <w:rsid w:val="00AB5299"/>
    <w:rsid w:val="00AB5FCA"/>
    <w:rsid w:val="00AC3BAF"/>
    <w:rsid w:val="00AC53F0"/>
    <w:rsid w:val="00AD0509"/>
    <w:rsid w:val="00AD1C44"/>
    <w:rsid w:val="00AE1A10"/>
    <w:rsid w:val="00AE2981"/>
    <w:rsid w:val="00AE6101"/>
    <w:rsid w:val="00AE6D6F"/>
    <w:rsid w:val="00AE6E77"/>
    <w:rsid w:val="00AE7128"/>
    <w:rsid w:val="00AE7E58"/>
    <w:rsid w:val="00AF169A"/>
    <w:rsid w:val="00AF3817"/>
    <w:rsid w:val="00AF3A05"/>
    <w:rsid w:val="00AF5FEF"/>
    <w:rsid w:val="00AF71B4"/>
    <w:rsid w:val="00B05110"/>
    <w:rsid w:val="00B112D2"/>
    <w:rsid w:val="00B115AC"/>
    <w:rsid w:val="00B11B29"/>
    <w:rsid w:val="00B1366C"/>
    <w:rsid w:val="00B16D7D"/>
    <w:rsid w:val="00B24857"/>
    <w:rsid w:val="00B24E5B"/>
    <w:rsid w:val="00B256F5"/>
    <w:rsid w:val="00B25EC0"/>
    <w:rsid w:val="00B26656"/>
    <w:rsid w:val="00B27D8C"/>
    <w:rsid w:val="00B331BA"/>
    <w:rsid w:val="00B33766"/>
    <w:rsid w:val="00B33993"/>
    <w:rsid w:val="00B34FDF"/>
    <w:rsid w:val="00B3537E"/>
    <w:rsid w:val="00B414F2"/>
    <w:rsid w:val="00B41A1A"/>
    <w:rsid w:val="00B432DE"/>
    <w:rsid w:val="00B4405D"/>
    <w:rsid w:val="00B44CB3"/>
    <w:rsid w:val="00B46856"/>
    <w:rsid w:val="00B479D4"/>
    <w:rsid w:val="00B515E3"/>
    <w:rsid w:val="00B52315"/>
    <w:rsid w:val="00B532D0"/>
    <w:rsid w:val="00B5350B"/>
    <w:rsid w:val="00B541A6"/>
    <w:rsid w:val="00B547C2"/>
    <w:rsid w:val="00B56612"/>
    <w:rsid w:val="00B57755"/>
    <w:rsid w:val="00B60063"/>
    <w:rsid w:val="00B62133"/>
    <w:rsid w:val="00B63927"/>
    <w:rsid w:val="00B66AAA"/>
    <w:rsid w:val="00B674E2"/>
    <w:rsid w:val="00B67558"/>
    <w:rsid w:val="00B679A4"/>
    <w:rsid w:val="00B70E2D"/>
    <w:rsid w:val="00B71539"/>
    <w:rsid w:val="00B71572"/>
    <w:rsid w:val="00B71979"/>
    <w:rsid w:val="00B726F7"/>
    <w:rsid w:val="00B73311"/>
    <w:rsid w:val="00B7426B"/>
    <w:rsid w:val="00B74797"/>
    <w:rsid w:val="00B8050B"/>
    <w:rsid w:val="00B83171"/>
    <w:rsid w:val="00B873BE"/>
    <w:rsid w:val="00BA02A8"/>
    <w:rsid w:val="00BA128D"/>
    <w:rsid w:val="00BA1C8A"/>
    <w:rsid w:val="00BA2229"/>
    <w:rsid w:val="00BA28B6"/>
    <w:rsid w:val="00BA368E"/>
    <w:rsid w:val="00BA373C"/>
    <w:rsid w:val="00BA44C2"/>
    <w:rsid w:val="00BA49A5"/>
    <w:rsid w:val="00BB001A"/>
    <w:rsid w:val="00BB168B"/>
    <w:rsid w:val="00BB1B12"/>
    <w:rsid w:val="00BB2DCD"/>
    <w:rsid w:val="00BB3563"/>
    <w:rsid w:val="00BB3A13"/>
    <w:rsid w:val="00BB53B6"/>
    <w:rsid w:val="00BB7BB9"/>
    <w:rsid w:val="00BC07F6"/>
    <w:rsid w:val="00BC2B98"/>
    <w:rsid w:val="00BC3EBE"/>
    <w:rsid w:val="00BC518E"/>
    <w:rsid w:val="00BC6A8F"/>
    <w:rsid w:val="00BC74C3"/>
    <w:rsid w:val="00BC7792"/>
    <w:rsid w:val="00BD1489"/>
    <w:rsid w:val="00BD1531"/>
    <w:rsid w:val="00BD4DE5"/>
    <w:rsid w:val="00BE0494"/>
    <w:rsid w:val="00BE190E"/>
    <w:rsid w:val="00BE4D09"/>
    <w:rsid w:val="00BE58F9"/>
    <w:rsid w:val="00BE641E"/>
    <w:rsid w:val="00BF2915"/>
    <w:rsid w:val="00BF49D1"/>
    <w:rsid w:val="00BF4C2E"/>
    <w:rsid w:val="00BF4D74"/>
    <w:rsid w:val="00BF6928"/>
    <w:rsid w:val="00C033D4"/>
    <w:rsid w:val="00C03E89"/>
    <w:rsid w:val="00C0519F"/>
    <w:rsid w:val="00C069F1"/>
    <w:rsid w:val="00C12DCE"/>
    <w:rsid w:val="00C12ECA"/>
    <w:rsid w:val="00C14B53"/>
    <w:rsid w:val="00C15C04"/>
    <w:rsid w:val="00C16E5E"/>
    <w:rsid w:val="00C17EE7"/>
    <w:rsid w:val="00C2494F"/>
    <w:rsid w:val="00C33D73"/>
    <w:rsid w:val="00C37313"/>
    <w:rsid w:val="00C41CDC"/>
    <w:rsid w:val="00C43989"/>
    <w:rsid w:val="00C46AFE"/>
    <w:rsid w:val="00C46D62"/>
    <w:rsid w:val="00C472A0"/>
    <w:rsid w:val="00C47D94"/>
    <w:rsid w:val="00C52946"/>
    <w:rsid w:val="00C54A75"/>
    <w:rsid w:val="00C574B9"/>
    <w:rsid w:val="00C614DE"/>
    <w:rsid w:val="00C624B5"/>
    <w:rsid w:val="00C62B49"/>
    <w:rsid w:val="00C62C85"/>
    <w:rsid w:val="00C63553"/>
    <w:rsid w:val="00C63C5A"/>
    <w:rsid w:val="00C6489D"/>
    <w:rsid w:val="00C6608F"/>
    <w:rsid w:val="00C67538"/>
    <w:rsid w:val="00C677B3"/>
    <w:rsid w:val="00C70263"/>
    <w:rsid w:val="00C715C2"/>
    <w:rsid w:val="00C7234C"/>
    <w:rsid w:val="00C729B0"/>
    <w:rsid w:val="00C741F8"/>
    <w:rsid w:val="00C76725"/>
    <w:rsid w:val="00C80000"/>
    <w:rsid w:val="00C83DD7"/>
    <w:rsid w:val="00C85E73"/>
    <w:rsid w:val="00C86050"/>
    <w:rsid w:val="00C874D5"/>
    <w:rsid w:val="00C87638"/>
    <w:rsid w:val="00C90506"/>
    <w:rsid w:val="00C90866"/>
    <w:rsid w:val="00C92389"/>
    <w:rsid w:val="00C92B4F"/>
    <w:rsid w:val="00C94E92"/>
    <w:rsid w:val="00CA09BE"/>
    <w:rsid w:val="00CA656E"/>
    <w:rsid w:val="00CA77DC"/>
    <w:rsid w:val="00CB40E3"/>
    <w:rsid w:val="00CB621D"/>
    <w:rsid w:val="00CB7891"/>
    <w:rsid w:val="00CC2597"/>
    <w:rsid w:val="00CC2C4B"/>
    <w:rsid w:val="00CC61D4"/>
    <w:rsid w:val="00CC6A78"/>
    <w:rsid w:val="00CD2813"/>
    <w:rsid w:val="00CD3FBB"/>
    <w:rsid w:val="00CD452E"/>
    <w:rsid w:val="00CD5E85"/>
    <w:rsid w:val="00CE1529"/>
    <w:rsid w:val="00CE2C64"/>
    <w:rsid w:val="00CE304F"/>
    <w:rsid w:val="00CE3082"/>
    <w:rsid w:val="00CE4978"/>
    <w:rsid w:val="00CE6353"/>
    <w:rsid w:val="00CE73C8"/>
    <w:rsid w:val="00CE761D"/>
    <w:rsid w:val="00CF1B38"/>
    <w:rsid w:val="00CF2C82"/>
    <w:rsid w:val="00CF332E"/>
    <w:rsid w:val="00CF4917"/>
    <w:rsid w:val="00CF4E68"/>
    <w:rsid w:val="00CF61BA"/>
    <w:rsid w:val="00CF6E30"/>
    <w:rsid w:val="00CF7013"/>
    <w:rsid w:val="00D01B67"/>
    <w:rsid w:val="00D023BD"/>
    <w:rsid w:val="00D0335F"/>
    <w:rsid w:val="00D04FFA"/>
    <w:rsid w:val="00D0529B"/>
    <w:rsid w:val="00D10988"/>
    <w:rsid w:val="00D121A5"/>
    <w:rsid w:val="00D12FBB"/>
    <w:rsid w:val="00D14AF4"/>
    <w:rsid w:val="00D16377"/>
    <w:rsid w:val="00D16678"/>
    <w:rsid w:val="00D1723A"/>
    <w:rsid w:val="00D173C8"/>
    <w:rsid w:val="00D214DC"/>
    <w:rsid w:val="00D2288B"/>
    <w:rsid w:val="00D22A39"/>
    <w:rsid w:val="00D24AF2"/>
    <w:rsid w:val="00D267F7"/>
    <w:rsid w:val="00D26A13"/>
    <w:rsid w:val="00D26BCE"/>
    <w:rsid w:val="00D277EE"/>
    <w:rsid w:val="00D327F6"/>
    <w:rsid w:val="00D35025"/>
    <w:rsid w:val="00D37A22"/>
    <w:rsid w:val="00D41EAA"/>
    <w:rsid w:val="00D4511E"/>
    <w:rsid w:val="00D47BDC"/>
    <w:rsid w:val="00D47DD4"/>
    <w:rsid w:val="00D53140"/>
    <w:rsid w:val="00D5385E"/>
    <w:rsid w:val="00D54CB1"/>
    <w:rsid w:val="00D54EDB"/>
    <w:rsid w:val="00D5527C"/>
    <w:rsid w:val="00D562D4"/>
    <w:rsid w:val="00D60FEA"/>
    <w:rsid w:val="00D63C72"/>
    <w:rsid w:val="00D64116"/>
    <w:rsid w:val="00D704C4"/>
    <w:rsid w:val="00D70CD3"/>
    <w:rsid w:val="00D71455"/>
    <w:rsid w:val="00D72CFD"/>
    <w:rsid w:val="00D76473"/>
    <w:rsid w:val="00D80CE7"/>
    <w:rsid w:val="00D814CB"/>
    <w:rsid w:val="00D82126"/>
    <w:rsid w:val="00D8296C"/>
    <w:rsid w:val="00D84C74"/>
    <w:rsid w:val="00D85D98"/>
    <w:rsid w:val="00D8670D"/>
    <w:rsid w:val="00D87F31"/>
    <w:rsid w:val="00D90E5C"/>
    <w:rsid w:val="00D922C5"/>
    <w:rsid w:val="00D9367E"/>
    <w:rsid w:val="00D96BB6"/>
    <w:rsid w:val="00D97C38"/>
    <w:rsid w:val="00DA266C"/>
    <w:rsid w:val="00DA2C6F"/>
    <w:rsid w:val="00DA43E6"/>
    <w:rsid w:val="00DA490E"/>
    <w:rsid w:val="00DB00F7"/>
    <w:rsid w:val="00DB04D8"/>
    <w:rsid w:val="00DB105B"/>
    <w:rsid w:val="00DB3597"/>
    <w:rsid w:val="00DB64E6"/>
    <w:rsid w:val="00DB7033"/>
    <w:rsid w:val="00DC00DE"/>
    <w:rsid w:val="00DC02E5"/>
    <w:rsid w:val="00DC2159"/>
    <w:rsid w:val="00DC2CD3"/>
    <w:rsid w:val="00DC574F"/>
    <w:rsid w:val="00DC6620"/>
    <w:rsid w:val="00DC6691"/>
    <w:rsid w:val="00DC7961"/>
    <w:rsid w:val="00DD0AE9"/>
    <w:rsid w:val="00DD0C73"/>
    <w:rsid w:val="00DD15A7"/>
    <w:rsid w:val="00DD2028"/>
    <w:rsid w:val="00DD2745"/>
    <w:rsid w:val="00DD2B51"/>
    <w:rsid w:val="00DD453C"/>
    <w:rsid w:val="00DD4ECF"/>
    <w:rsid w:val="00DE38C2"/>
    <w:rsid w:val="00DE3CA4"/>
    <w:rsid w:val="00DE60D1"/>
    <w:rsid w:val="00DE6B6F"/>
    <w:rsid w:val="00DF0750"/>
    <w:rsid w:val="00DF20F7"/>
    <w:rsid w:val="00DF2F53"/>
    <w:rsid w:val="00DF4E52"/>
    <w:rsid w:val="00DF5390"/>
    <w:rsid w:val="00DF5A28"/>
    <w:rsid w:val="00E00B8B"/>
    <w:rsid w:val="00E05198"/>
    <w:rsid w:val="00E066A2"/>
    <w:rsid w:val="00E07FE7"/>
    <w:rsid w:val="00E131E6"/>
    <w:rsid w:val="00E153E9"/>
    <w:rsid w:val="00E15AFB"/>
    <w:rsid w:val="00E15C46"/>
    <w:rsid w:val="00E22F4E"/>
    <w:rsid w:val="00E240C8"/>
    <w:rsid w:val="00E24E64"/>
    <w:rsid w:val="00E317DE"/>
    <w:rsid w:val="00E32408"/>
    <w:rsid w:val="00E329F8"/>
    <w:rsid w:val="00E32E06"/>
    <w:rsid w:val="00E357A6"/>
    <w:rsid w:val="00E42061"/>
    <w:rsid w:val="00E4359E"/>
    <w:rsid w:val="00E50A91"/>
    <w:rsid w:val="00E51AB4"/>
    <w:rsid w:val="00E520DD"/>
    <w:rsid w:val="00E5712F"/>
    <w:rsid w:val="00E57315"/>
    <w:rsid w:val="00E57690"/>
    <w:rsid w:val="00E667D8"/>
    <w:rsid w:val="00E66948"/>
    <w:rsid w:val="00E67711"/>
    <w:rsid w:val="00E7122B"/>
    <w:rsid w:val="00E7164F"/>
    <w:rsid w:val="00E71C9D"/>
    <w:rsid w:val="00E72084"/>
    <w:rsid w:val="00E774EC"/>
    <w:rsid w:val="00E77BFD"/>
    <w:rsid w:val="00E81C17"/>
    <w:rsid w:val="00E85D70"/>
    <w:rsid w:val="00E86187"/>
    <w:rsid w:val="00E91106"/>
    <w:rsid w:val="00E9189E"/>
    <w:rsid w:val="00E91F76"/>
    <w:rsid w:val="00E929AC"/>
    <w:rsid w:val="00E92CA5"/>
    <w:rsid w:val="00E93227"/>
    <w:rsid w:val="00E93F10"/>
    <w:rsid w:val="00E95A3C"/>
    <w:rsid w:val="00EA004E"/>
    <w:rsid w:val="00EA0731"/>
    <w:rsid w:val="00EA0A2C"/>
    <w:rsid w:val="00EA17D8"/>
    <w:rsid w:val="00EA4539"/>
    <w:rsid w:val="00EA58E6"/>
    <w:rsid w:val="00EA6611"/>
    <w:rsid w:val="00EA7E1B"/>
    <w:rsid w:val="00EB0CAA"/>
    <w:rsid w:val="00EB172B"/>
    <w:rsid w:val="00EB1ADA"/>
    <w:rsid w:val="00EB53C8"/>
    <w:rsid w:val="00EB578F"/>
    <w:rsid w:val="00EC16E9"/>
    <w:rsid w:val="00EC2FC8"/>
    <w:rsid w:val="00EC362E"/>
    <w:rsid w:val="00EC5D82"/>
    <w:rsid w:val="00ED3630"/>
    <w:rsid w:val="00ED3EBE"/>
    <w:rsid w:val="00ED4C18"/>
    <w:rsid w:val="00ED635C"/>
    <w:rsid w:val="00EE2720"/>
    <w:rsid w:val="00EE32C7"/>
    <w:rsid w:val="00EE5991"/>
    <w:rsid w:val="00EE62FE"/>
    <w:rsid w:val="00EF0078"/>
    <w:rsid w:val="00EF715F"/>
    <w:rsid w:val="00F01B0D"/>
    <w:rsid w:val="00F02788"/>
    <w:rsid w:val="00F105D1"/>
    <w:rsid w:val="00F13104"/>
    <w:rsid w:val="00F143EC"/>
    <w:rsid w:val="00F17338"/>
    <w:rsid w:val="00F17555"/>
    <w:rsid w:val="00F20FCE"/>
    <w:rsid w:val="00F2202A"/>
    <w:rsid w:val="00F2346D"/>
    <w:rsid w:val="00F26E7C"/>
    <w:rsid w:val="00F321E3"/>
    <w:rsid w:val="00F32C52"/>
    <w:rsid w:val="00F336F9"/>
    <w:rsid w:val="00F345B5"/>
    <w:rsid w:val="00F34F73"/>
    <w:rsid w:val="00F35180"/>
    <w:rsid w:val="00F3549D"/>
    <w:rsid w:val="00F35BC0"/>
    <w:rsid w:val="00F36CC6"/>
    <w:rsid w:val="00F378E9"/>
    <w:rsid w:val="00F45474"/>
    <w:rsid w:val="00F45582"/>
    <w:rsid w:val="00F4625E"/>
    <w:rsid w:val="00F47EDC"/>
    <w:rsid w:val="00F54C60"/>
    <w:rsid w:val="00F55573"/>
    <w:rsid w:val="00F55690"/>
    <w:rsid w:val="00F5709F"/>
    <w:rsid w:val="00F60322"/>
    <w:rsid w:val="00F61ED2"/>
    <w:rsid w:val="00F6289F"/>
    <w:rsid w:val="00F6420B"/>
    <w:rsid w:val="00F64DBD"/>
    <w:rsid w:val="00F66610"/>
    <w:rsid w:val="00F70A67"/>
    <w:rsid w:val="00F723D3"/>
    <w:rsid w:val="00F73559"/>
    <w:rsid w:val="00F73A6F"/>
    <w:rsid w:val="00F73F93"/>
    <w:rsid w:val="00F7405B"/>
    <w:rsid w:val="00F74114"/>
    <w:rsid w:val="00F752ED"/>
    <w:rsid w:val="00F77C56"/>
    <w:rsid w:val="00F80192"/>
    <w:rsid w:val="00F80E01"/>
    <w:rsid w:val="00F83349"/>
    <w:rsid w:val="00F8397E"/>
    <w:rsid w:val="00F8528C"/>
    <w:rsid w:val="00F85F72"/>
    <w:rsid w:val="00F86081"/>
    <w:rsid w:val="00F901A1"/>
    <w:rsid w:val="00F90B46"/>
    <w:rsid w:val="00F94B33"/>
    <w:rsid w:val="00F95900"/>
    <w:rsid w:val="00FA1DD7"/>
    <w:rsid w:val="00FA1F2F"/>
    <w:rsid w:val="00FA203B"/>
    <w:rsid w:val="00FA3819"/>
    <w:rsid w:val="00FA57FC"/>
    <w:rsid w:val="00FA5B1E"/>
    <w:rsid w:val="00FA7DDF"/>
    <w:rsid w:val="00FB10FA"/>
    <w:rsid w:val="00FC14F5"/>
    <w:rsid w:val="00FC1ED7"/>
    <w:rsid w:val="00FC4C7C"/>
    <w:rsid w:val="00FC7E7A"/>
    <w:rsid w:val="00FD1A27"/>
    <w:rsid w:val="00FD3492"/>
    <w:rsid w:val="00FD4069"/>
    <w:rsid w:val="00FE08FD"/>
    <w:rsid w:val="00FE1393"/>
    <w:rsid w:val="00FE16DE"/>
    <w:rsid w:val="00FE2640"/>
    <w:rsid w:val="00FE3662"/>
    <w:rsid w:val="00FE5F40"/>
    <w:rsid w:val="00FE6289"/>
    <w:rsid w:val="00FE6E0B"/>
    <w:rsid w:val="00FE7DFD"/>
    <w:rsid w:val="00FF1BE0"/>
    <w:rsid w:val="00FF2845"/>
    <w:rsid w:val="00FF3883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  <w:style w:type="character" w:styleId="UnresolvedMention">
    <w:name w:val="Unresolved Mention"/>
    <w:basedOn w:val="DefaultParagraphFont"/>
    <w:uiPriority w:val="99"/>
    <w:semiHidden/>
    <w:unhideWhenUsed/>
    <w:rsid w:val="00300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council</cp:lastModifiedBy>
  <cp:revision>4</cp:revision>
  <cp:lastPrinted>2018-10-08T18:20:00Z</cp:lastPrinted>
  <dcterms:created xsi:type="dcterms:W3CDTF">2022-06-14T16:34:00Z</dcterms:created>
  <dcterms:modified xsi:type="dcterms:W3CDTF">2022-06-14T16:52:00Z</dcterms:modified>
</cp:coreProperties>
</file>